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1" w:rsidRPr="00D82F20" w:rsidRDefault="009D42F7" w:rsidP="005E3EFB">
      <w:pPr>
        <w:spacing w:line="360" w:lineRule="auto"/>
        <w:jc w:val="right"/>
        <w:rPr>
          <w:rFonts w:asciiTheme="minorBidi" w:hAnsiTheme="minorBidi" w:cstheme="minorBidi"/>
          <w:b/>
          <w:bCs/>
          <w:u w:val="single"/>
          <w:rtl/>
        </w:rPr>
      </w:pPr>
      <w:r w:rsidRPr="00D82F20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5E3EFB">
        <w:rPr>
          <w:rFonts w:asciiTheme="minorBidi" w:hAnsiTheme="minorBidi" w:cstheme="minorBidi" w:hint="cs"/>
          <w:b/>
          <w:bCs/>
          <w:u w:val="single"/>
          <w:rtl/>
        </w:rPr>
        <w:t>11</w:t>
      </w:r>
      <w:r w:rsidRPr="00D82F20">
        <w:rPr>
          <w:rFonts w:asciiTheme="minorBidi" w:hAnsiTheme="minorBidi" w:cstheme="minorBidi"/>
          <w:b/>
          <w:bCs/>
          <w:u w:val="single"/>
          <w:rtl/>
        </w:rPr>
        <w:t>.8.20</w:t>
      </w:r>
      <w:r w:rsidR="00C928E1" w:rsidRPr="00D82F20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C928E1" w:rsidRPr="00D82F20" w:rsidRDefault="009D42F7" w:rsidP="00C928E1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D82F2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עדכון</w:t>
      </w:r>
      <w:r w:rsidRPr="00D82F20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C928E1" w:rsidRPr="00D82F20">
        <w:rPr>
          <w:rFonts w:asciiTheme="minorBidi" w:hAnsiTheme="minorBidi" w:cstheme="minorBidi"/>
          <w:b/>
          <w:bCs/>
          <w:u w:val="single"/>
          <w:rtl/>
        </w:rPr>
        <w:t>ה</w:t>
      </w:r>
      <w:r w:rsidR="00261DA7">
        <w:rPr>
          <w:rFonts w:asciiTheme="minorBidi" w:hAnsiTheme="minorBidi" w:cstheme="minorBidi"/>
          <w:b/>
          <w:bCs/>
          <w:u w:val="single"/>
          <w:rtl/>
        </w:rPr>
        <w:t>נחיות כלליות לפתיחת השתלמויות ,</w:t>
      </w:r>
      <w:r w:rsidR="00C928E1" w:rsidRPr="00D82F20">
        <w:rPr>
          <w:rFonts w:asciiTheme="minorBidi" w:hAnsiTheme="minorBidi" w:cstheme="minorBidi"/>
          <w:b/>
          <w:bCs/>
          <w:u w:val="single"/>
          <w:rtl/>
        </w:rPr>
        <w:t xml:space="preserve">מרכז פסג"ה </w:t>
      </w:r>
      <w:proofErr w:type="spellStart"/>
      <w:r w:rsidR="00C928E1" w:rsidRPr="00D82F20">
        <w:rPr>
          <w:rFonts w:asciiTheme="minorBidi" w:hAnsiTheme="minorBidi" w:cstheme="minorBidi"/>
          <w:b/>
          <w:bCs/>
          <w:u w:val="single"/>
          <w:rtl/>
        </w:rPr>
        <w:t>מנח"י</w:t>
      </w:r>
      <w:proofErr w:type="spellEnd"/>
      <w:r w:rsidR="00C928E1" w:rsidRPr="00D82F20">
        <w:rPr>
          <w:rFonts w:asciiTheme="minorBidi" w:hAnsiTheme="minorBidi" w:cstheme="minorBidi"/>
          <w:b/>
          <w:bCs/>
          <w:u w:val="single"/>
          <w:rtl/>
        </w:rPr>
        <w:t>, תשפ"א</w:t>
      </w:r>
    </w:p>
    <w:p w:rsidR="00401BEA" w:rsidRPr="00D82F20" w:rsidRDefault="00401BEA" w:rsidP="000070E0">
      <w:pPr>
        <w:spacing w:line="36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D82F20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שימו לב לעדכונים בשאר הסעיפים</w:t>
      </w:r>
      <w:r w:rsidR="00C85735" w:rsidRPr="00D82F20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 </w:t>
      </w:r>
      <w:r w:rsidR="00C85735" w:rsidRPr="00D82F20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rtl/>
        </w:rPr>
        <w:t>באדום</w:t>
      </w:r>
      <w:r w:rsidRPr="00D82F20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rtl/>
        </w:rPr>
        <w:t>:</w:t>
      </w:r>
      <w:r w:rsidR="004538A1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 </w:t>
      </w:r>
      <w:r w:rsidR="000070E0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 </w:t>
      </w:r>
      <w:r w:rsidR="004538A1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חלק זה נשלח אליכם באמצע יוני 2020.</w:t>
      </w:r>
    </w:p>
    <w:p w:rsidR="00C928E1" w:rsidRPr="00D82F20" w:rsidRDefault="00C928E1" w:rsidP="00C928E1">
      <w:pPr>
        <w:spacing w:line="36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D82F20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היבטים </w:t>
      </w:r>
      <w:proofErr w:type="spellStart"/>
      <w:r w:rsidRPr="00D82F20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מינהליים</w:t>
      </w:r>
      <w:proofErr w:type="spellEnd"/>
      <w:r w:rsidRPr="00D82F20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  בתכנון השתלמויות:</w:t>
      </w:r>
    </w:p>
    <w:p w:rsidR="00C928E1" w:rsidRPr="00D82F20" w:rsidRDefault="00C928E1" w:rsidP="00C928E1">
      <w:pPr>
        <w:spacing w:line="360" w:lineRule="auto"/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sz w:val="26"/>
          <w:szCs w:val="26"/>
          <w:rtl/>
        </w:rPr>
        <w:t>משרד החינוך קבע נהלים חדשים החל משנת הלימודים תשע"ח, זאת במטרה לקצר את תהליכי מתן גמולי ההשתלמות ולייעל את תשלומי המרצים. לכן, ע</w:t>
      </w:r>
      <w:r w:rsidRPr="00D82F20">
        <w:rPr>
          <w:rFonts w:asciiTheme="minorBidi" w:hAnsiTheme="minorBidi" w:cstheme="minorBidi"/>
          <w:rtl/>
        </w:rPr>
        <w:t>ל מנת לעמוד בנהלי המשרד נקבע לוח זמנים להגשת ההשתלמויות:</w:t>
      </w:r>
    </w:p>
    <w:p w:rsidR="00C928E1" w:rsidRPr="00D82F20" w:rsidRDefault="00C928E1" w:rsidP="00924211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פתיחת השתלמויות </w:t>
      </w:r>
      <w:r w:rsidR="00924211" w:rsidRPr="00D82F20">
        <w:rPr>
          <w:rFonts w:asciiTheme="minorBidi" w:eastAsia="Calibri" w:hAnsiTheme="minorBidi"/>
          <w:b/>
          <w:bCs/>
          <w:sz w:val="28"/>
          <w:szCs w:val="28"/>
          <w:rtl/>
        </w:rPr>
        <w:t>תשפ"א</w:t>
      </w:r>
      <w:r w:rsidRPr="00D82F20">
        <w:rPr>
          <w:rFonts w:asciiTheme="minorBidi" w:eastAsia="Calibri" w:hAnsiTheme="minorBidi"/>
          <w:sz w:val="28"/>
          <w:szCs w:val="28"/>
          <w:rtl/>
        </w:rPr>
        <w:t xml:space="preserve"> 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במרכז פסג"ה מנח"י ובבתי הספר תהיה החל מ – </w:t>
      </w:r>
      <w:r w:rsidRPr="00D82F20">
        <w:rPr>
          <w:rFonts w:asciiTheme="minorBidi" w:eastAsia="Calibri" w:hAnsiTheme="minorBidi"/>
          <w:b/>
          <w:bCs/>
          <w:sz w:val="28"/>
          <w:szCs w:val="28"/>
          <w:rtl/>
        </w:rPr>
        <w:t>18.10.20</w:t>
      </w:r>
    </w:p>
    <w:p w:rsidR="00C928E1" w:rsidRPr="00D82F20" w:rsidRDefault="00C928E1" w:rsidP="00C928E1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>כל בקשה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Pr="00D82F20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לפתיחה מוקדמת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Pr="00D82F20">
        <w:rPr>
          <w:rFonts w:asciiTheme="minorBidi" w:eastAsia="Calibri" w:hAnsiTheme="minorBidi"/>
          <w:sz w:val="24"/>
          <w:szCs w:val="24"/>
          <w:rtl/>
        </w:rPr>
        <w:t>של השתלמות או בקשה לפתיחת השתלמות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עם </w:t>
      </w:r>
      <w:r w:rsidRPr="00D82F20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מיעוט משתתפים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Pr="00D82F20">
        <w:rPr>
          <w:rFonts w:asciiTheme="minorBidi" w:eastAsia="Calibri" w:hAnsiTheme="minorBidi"/>
          <w:sz w:val="24"/>
          <w:szCs w:val="24"/>
          <w:rtl/>
        </w:rPr>
        <w:t>(פחות מ 20) דורשת אישור מראש ובכתב של המפקחת על הפ</w:t>
      </w:r>
      <w:r w:rsidR="009A50DA">
        <w:rPr>
          <w:rFonts w:asciiTheme="minorBidi" w:eastAsia="Calibri" w:hAnsiTheme="minorBidi" w:hint="cs"/>
          <w:sz w:val="24"/>
          <w:szCs w:val="24"/>
          <w:rtl/>
        </w:rPr>
        <w:t>י</w:t>
      </w:r>
      <w:r w:rsidRPr="00D82F20">
        <w:rPr>
          <w:rFonts w:asciiTheme="minorBidi" w:eastAsia="Calibri" w:hAnsiTheme="minorBidi"/>
          <w:sz w:val="24"/>
          <w:szCs w:val="24"/>
          <w:rtl/>
        </w:rPr>
        <w:t>תוח המקצועי, ברנית גולן-יוסובש. לשם קבלת האיש</w:t>
      </w:r>
      <w:r w:rsidR="00004CCB" w:rsidRPr="00D82F20">
        <w:rPr>
          <w:rFonts w:asciiTheme="minorBidi" w:eastAsia="Calibri" w:hAnsiTheme="minorBidi"/>
          <w:sz w:val="24"/>
          <w:szCs w:val="24"/>
          <w:rtl/>
        </w:rPr>
        <w:t xml:space="preserve">ור יש לפנות במייל לטליה פסחוביץ, ראש </w:t>
      </w:r>
      <w:proofErr w:type="spellStart"/>
      <w:r w:rsidR="00004CCB" w:rsidRPr="00D82F20">
        <w:rPr>
          <w:rFonts w:asciiTheme="minorBidi" w:eastAsia="Calibri" w:hAnsiTheme="minorBidi"/>
          <w:sz w:val="24"/>
          <w:szCs w:val="24"/>
          <w:rtl/>
        </w:rPr>
        <w:t>מינהל</w:t>
      </w:r>
      <w:proofErr w:type="spellEnd"/>
      <w:r w:rsidR="00004CCB" w:rsidRPr="00D82F20">
        <w:rPr>
          <w:rFonts w:asciiTheme="minorBidi" w:eastAsia="Calibri" w:hAnsiTheme="minorBidi"/>
          <w:sz w:val="24"/>
          <w:szCs w:val="24"/>
          <w:rtl/>
        </w:rPr>
        <w:t xml:space="preserve"> השתלמויות ומחשוב : </w:t>
      </w:r>
      <w:hyperlink r:id="rId10" w:history="1">
        <w:r w:rsidRPr="00D82F20">
          <w:rPr>
            <w:rFonts w:asciiTheme="minorBidi" w:eastAsia="Calibri" w:hAnsiTheme="minorBidi"/>
            <w:b/>
            <w:bCs/>
            <w:color w:val="0000FF"/>
            <w:sz w:val="24"/>
            <w:szCs w:val="24"/>
            <w:u w:val="single"/>
          </w:rPr>
          <w:t>talia_p@pisgajer.org</w:t>
        </w:r>
      </w:hyperlink>
    </w:p>
    <w:p w:rsidR="00C928E1" w:rsidRPr="00D82F20" w:rsidRDefault="00C928E1" w:rsidP="00004CCB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טופס הבקשה לגמול המעודכן לשנה"ל תשפ"א, משלב היבטים מנהלתיים ופדגוגיים של ההשתלמות כחלק מהתוכנית לפיתוח המקצועי. אנו מבקשים למלא אותו ולא </w:t>
      </w:r>
      <w:r w:rsidR="00924211" w:rsidRPr="00D82F20">
        <w:rPr>
          <w:rFonts w:asciiTheme="minorBidi" w:eastAsia="Calibri" w:hAnsiTheme="minorBidi"/>
          <w:sz w:val="24"/>
          <w:szCs w:val="24"/>
          <w:rtl/>
        </w:rPr>
        <w:t xml:space="preserve">למלא 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טפסים משנים קודמות. 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>בטופס החדש הגדרת המטלה ורשימת המקורות נמצאים בתוך הטופס (בעמ' 5)</w:t>
      </w:r>
    </w:p>
    <w:p w:rsidR="00C928E1" w:rsidRPr="00D82F20" w:rsidRDefault="00C928E1" w:rsidP="00C928E1">
      <w:pPr>
        <w:numPr>
          <w:ilvl w:val="0"/>
          <w:numId w:val="8"/>
        </w:numPr>
        <w:spacing w:after="200" w:line="360" w:lineRule="auto"/>
        <w:contextualSpacing/>
        <w:rPr>
          <w:rFonts w:asciiTheme="minorBidi" w:eastAsia="Calibri" w:hAnsiTheme="minorBidi" w:cstheme="minorBidi"/>
        </w:rPr>
      </w:pPr>
      <w:r w:rsidRPr="00D82F20">
        <w:rPr>
          <w:rFonts w:asciiTheme="minorBidi" w:eastAsia="Calibri" w:hAnsiTheme="minorBidi" w:cstheme="minorBidi"/>
          <w:rtl/>
        </w:rPr>
        <w:t>יש למלא את הטופס על כל פרטיו ו</w:t>
      </w:r>
      <w:r w:rsidR="00004CCB" w:rsidRPr="00D82F20">
        <w:rPr>
          <w:rFonts w:asciiTheme="minorBidi" w:eastAsia="Calibri" w:hAnsiTheme="minorBidi" w:cstheme="minorBidi"/>
          <w:rtl/>
        </w:rPr>
        <w:t xml:space="preserve">לשלוח אותו בשלב </w:t>
      </w:r>
      <w:r w:rsidR="004D381C">
        <w:rPr>
          <w:rFonts w:asciiTheme="minorBidi" w:eastAsia="Calibri" w:hAnsiTheme="minorBidi" w:cstheme="minorBidi" w:hint="cs"/>
          <w:rtl/>
        </w:rPr>
        <w:t>"</w:t>
      </w:r>
      <w:r w:rsidR="00004CCB" w:rsidRPr="00D82F20">
        <w:rPr>
          <w:rFonts w:asciiTheme="minorBidi" w:eastAsia="Calibri" w:hAnsiTheme="minorBidi" w:cstheme="minorBidi"/>
          <w:rtl/>
        </w:rPr>
        <w:t>הזמנת ההשתלמות</w:t>
      </w:r>
      <w:r w:rsidR="004D381C">
        <w:rPr>
          <w:rFonts w:asciiTheme="minorBidi" w:eastAsia="Calibri" w:hAnsiTheme="minorBidi" w:cstheme="minorBidi" w:hint="cs"/>
          <w:rtl/>
        </w:rPr>
        <w:t>"</w:t>
      </w:r>
    </w:p>
    <w:p w:rsidR="00C928E1" w:rsidRPr="00D82F20" w:rsidRDefault="00C928E1" w:rsidP="00004CCB">
      <w:pPr>
        <w:spacing w:after="200" w:line="360" w:lineRule="auto"/>
        <w:ind w:left="586"/>
        <w:contextualSpacing/>
        <w:rPr>
          <w:rFonts w:asciiTheme="minorBidi" w:eastAsia="Calibri" w:hAnsiTheme="minorBidi" w:cstheme="minorBidi"/>
          <w:b/>
          <w:bCs/>
        </w:rPr>
      </w:pPr>
      <w:r w:rsidRPr="00D82F20">
        <w:rPr>
          <w:rFonts w:asciiTheme="minorBidi" w:eastAsia="Calibri" w:hAnsiTheme="minorBidi" w:cstheme="minorBidi"/>
          <w:rtl/>
        </w:rPr>
        <w:t xml:space="preserve">לרכזת ההשתלמויות </w:t>
      </w:r>
      <w:proofErr w:type="spellStart"/>
      <w:r w:rsidRPr="00D82F20">
        <w:rPr>
          <w:rFonts w:asciiTheme="minorBidi" w:eastAsia="Calibri" w:hAnsiTheme="minorBidi" w:cstheme="minorBidi"/>
          <w:rtl/>
        </w:rPr>
        <w:t>בפסג"ה</w:t>
      </w:r>
      <w:proofErr w:type="spellEnd"/>
      <w:r w:rsidRPr="00D82F20">
        <w:rPr>
          <w:rFonts w:asciiTheme="minorBidi" w:eastAsia="Calibri" w:hAnsiTheme="minorBidi" w:cstheme="minorBidi"/>
          <w:rtl/>
        </w:rPr>
        <w:t xml:space="preserve"> - רונית כהן גלוזברג</w:t>
      </w:r>
      <w:r w:rsidRPr="00D82F20">
        <w:rPr>
          <w:rFonts w:asciiTheme="minorBidi" w:eastAsia="Calibri" w:hAnsiTheme="minorBidi" w:cstheme="minorBidi"/>
          <w:b/>
          <w:bCs/>
          <w:rtl/>
        </w:rPr>
        <w:t xml:space="preserve"> : </w:t>
      </w:r>
      <w:hyperlink r:id="rId11" w:history="1">
        <w:r w:rsidRPr="00D82F20">
          <w:rPr>
            <w:rFonts w:asciiTheme="minorBidi" w:eastAsia="Calibri" w:hAnsiTheme="minorBidi" w:cstheme="minorBidi"/>
            <w:b/>
            <w:bCs/>
            <w:color w:val="0000FF"/>
            <w:u w:val="single"/>
          </w:rPr>
          <w:t>ronit_c@pisgajer.org</w:t>
        </w:r>
      </w:hyperlink>
    </w:p>
    <w:p w:rsidR="00C928E1" w:rsidRPr="00D82F20" w:rsidRDefault="004D381C" w:rsidP="00BE10CA">
      <w:pPr>
        <w:pStyle w:val="aa"/>
        <w:numPr>
          <w:ilvl w:val="0"/>
          <w:numId w:val="8"/>
        </w:numPr>
        <w:bidi/>
        <w:rPr>
          <w:rFonts w:asciiTheme="minorBidi" w:eastAsia="Calibri" w:hAnsiTheme="minorBidi"/>
          <w:b/>
          <w:bCs/>
          <w:sz w:val="24"/>
          <w:szCs w:val="24"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ל</w:t>
      </w:r>
      <w:r w:rsidR="00C928E1"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א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נוכל להעלות השתלמות לפרסום באתר </w:t>
      </w:r>
      <w:proofErr w:type="spellStart"/>
      <w:r w:rsidR="00BE10CA">
        <w:rPr>
          <w:rFonts w:asciiTheme="minorBidi" w:eastAsia="Calibri" w:hAnsiTheme="minorBidi" w:hint="cs"/>
          <w:b/>
          <w:bCs/>
          <w:sz w:val="24"/>
          <w:szCs w:val="24"/>
          <w:rtl/>
        </w:rPr>
        <w:t>באתר</w:t>
      </w:r>
      <w:proofErr w:type="spellEnd"/>
      <w:r w:rsidR="00BE10CA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="00BE10CA">
        <w:rPr>
          <w:rFonts w:asciiTheme="minorBidi" w:eastAsia="Calibri" w:hAnsiTheme="minorBidi" w:hint="cs"/>
          <w:b/>
          <w:bCs/>
          <w:sz w:val="24"/>
          <w:szCs w:val="24"/>
          <w:rtl/>
        </w:rPr>
        <w:t>הפסג"ה</w:t>
      </w:r>
      <w:proofErr w:type="spellEnd"/>
      <w:r w:rsidR="00BE10CA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אם טופס הבקשה לא יגיע במלואו. העלאתה ת</w:t>
      </w:r>
      <w:r w:rsidR="008770A2" w:rsidRPr="00D82F20">
        <w:rPr>
          <w:rFonts w:asciiTheme="minorBidi" w:eastAsia="Calibri" w:hAnsiTheme="minorBidi"/>
          <w:b/>
          <w:bCs/>
          <w:sz w:val="24"/>
          <w:szCs w:val="24"/>
          <w:rtl/>
        </w:rPr>
        <w:t>עוכב עד להשלמת כל הנתונים והמסמכים.</w:t>
      </w:r>
    </w:p>
    <w:p w:rsidR="008770A2" w:rsidRPr="00D82F20" w:rsidRDefault="008770A2" w:rsidP="008770A2">
      <w:pPr>
        <w:pStyle w:val="aa"/>
        <w:bidi/>
        <w:ind w:left="946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C928E1" w:rsidRDefault="00004CCB" w:rsidP="00C928E1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b/>
          <w:bCs/>
          <w:color w:val="FF0000"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אנו מבקשים להגיש </w:t>
      </w:r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 את הבקשה להשתלמות לפחות  60 יום לפני פתיחת </w:t>
      </w:r>
      <w:r w:rsidR="00C86BB2">
        <w:rPr>
          <w:rFonts w:asciiTheme="minorBidi" w:eastAsia="Calibri" w:hAnsiTheme="minorBidi" w:hint="cs"/>
          <w:sz w:val="24"/>
          <w:szCs w:val="24"/>
          <w:rtl/>
        </w:rPr>
        <w:t>ה</w:t>
      </w:r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השתלמות על מנת לאפשר את בדיקתה והעלאתה לאתר </w:t>
      </w:r>
      <w:proofErr w:type="spellStart"/>
      <w:r w:rsidR="00C928E1" w:rsidRPr="00D82F20">
        <w:rPr>
          <w:rFonts w:asciiTheme="minorBidi" w:eastAsia="Calibri" w:hAnsiTheme="minorBidi"/>
          <w:sz w:val="24"/>
          <w:szCs w:val="24"/>
          <w:rtl/>
        </w:rPr>
        <w:t>הפסג"ה</w:t>
      </w:r>
      <w:proofErr w:type="spellEnd"/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 והקלדתה למערכת </w:t>
      </w:r>
      <w:proofErr w:type="spellStart"/>
      <w:r w:rsidR="00C928E1" w:rsidRPr="00D82F20">
        <w:rPr>
          <w:rFonts w:asciiTheme="minorBidi" w:eastAsia="Calibri" w:hAnsiTheme="minorBidi"/>
          <w:sz w:val="24"/>
          <w:szCs w:val="24"/>
          <w:rtl/>
        </w:rPr>
        <w:t>מינהלת</w:t>
      </w:r>
      <w:proofErr w:type="spellEnd"/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 </w:t>
      </w:r>
      <w:proofErr w:type="spellStart"/>
      <w:r w:rsidR="00C928E1" w:rsidRPr="00D82F20">
        <w:rPr>
          <w:rFonts w:asciiTheme="minorBidi" w:eastAsia="Calibri" w:hAnsiTheme="minorBidi"/>
          <w:sz w:val="24"/>
          <w:szCs w:val="24"/>
          <w:rtl/>
        </w:rPr>
        <w:t>טלדור</w:t>
      </w:r>
      <w:proofErr w:type="spellEnd"/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 לצורך אישורה הפדגוגי. </w:t>
      </w:r>
      <w:r w:rsidR="00101466" w:rsidRPr="00E147D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 xml:space="preserve">בשל </w:t>
      </w:r>
      <w:r w:rsidR="00027353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המצב, בקשה שתוגש בטו</w:t>
      </w:r>
      <w:r w:rsidR="00101466" w:rsidRPr="00E147D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וח של פחות מ 60 יום, תבחן</w:t>
      </w:r>
      <w:r w:rsidR="00E147D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 xml:space="preserve"> </w:t>
      </w:r>
      <w:r w:rsidR="00E147D4" w:rsidRPr="00E147D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ותטופל בהתאם.</w:t>
      </w:r>
    </w:p>
    <w:p w:rsidR="00FD4ED8" w:rsidRPr="00FD4ED8" w:rsidRDefault="00FD4ED8" w:rsidP="00FD4ED8">
      <w:pPr>
        <w:pStyle w:val="aa"/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</w:pPr>
    </w:p>
    <w:p w:rsidR="004F4BD9" w:rsidRPr="004F4BD9" w:rsidRDefault="00FD4ED8" w:rsidP="004F4BD9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b/>
          <w:bCs/>
          <w:color w:val="FF0000"/>
          <w:sz w:val="24"/>
          <w:szCs w:val="24"/>
        </w:rPr>
      </w:pPr>
      <w:r w:rsidRPr="004F4BD9">
        <w:rPr>
          <w:rFonts w:asciiTheme="minorBidi" w:eastAsia="Calibri" w:hAnsiTheme="minorBidi"/>
          <w:sz w:val="24"/>
          <w:szCs w:val="24"/>
          <w:rtl/>
        </w:rPr>
        <w:lastRenderedPageBreak/>
        <w:t>אנו ממליצים לפרוס השתלמות בת 30 שעו</w:t>
      </w:r>
      <w:r w:rsidR="004F4BD9">
        <w:rPr>
          <w:rFonts w:asciiTheme="minorBidi" w:eastAsia="Calibri" w:hAnsiTheme="minorBidi"/>
          <w:sz w:val="24"/>
          <w:szCs w:val="24"/>
          <w:rtl/>
        </w:rPr>
        <w:t>ת ל 10 מפגשים בני 3 שעות כל אחד</w:t>
      </w:r>
      <w:r w:rsidR="004F4BD9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4F4BD9" w:rsidRPr="004F4BD9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כך שאם יתאפשר בעתיד לחזור למפגשי </w:t>
      </w:r>
      <w:proofErr w:type="spellStart"/>
      <w:r w:rsidR="004F4BD9" w:rsidRPr="004F4BD9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>פ.א.פ</w:t>
      </w:r>
      <w:proofErr w:type="spellEnd"/>
      <w:r w:rsidR="004F4BD9" w:rsidRPr="004F4BD9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 נוכל לבצע את השינוי ללא  בעיה</w:t>
      </w:r>
      <w:r w:rsidR="004F4BD9" w:rsidRPr="004F4BD9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,</w:t>
      </w:r>
      <w:r w:rsidR="004F4BD9" w:rsidRPr="00BE10CA">
        <w:rPr>
          <w:rFonts w:asciiTheme="minorBidi" w:eastAsia="Calibri" w:hAnsiTheme="minorBidi" w:hint="cs"/>
          <w:b/>
          <w:bCs/>
          <w:color w:val="FF0000"/>
          <w:sz w:val="24"/>
          <w:szCs w:val="24"/>
          <w:u w:val="single"/>
          <w:rtl/>
        </w:rPr>
        <w:t xml:space="preserve"> ומועד ושעות המפגש ישמרו</w:t>
      </w:r>
      <w:r w:rsidR="004F4BD9" w:rsidRPr="00BE10CA">
        <w:rPr>
          <w:rFonts w:asciiTheme="minorBidi" w:eastAsia="Calibri" w:hAnsiTheme="minorBidi"/>
          <w:b/>
          <w:bCs/>
          <w:color w:val="FF0000"/>
          <w:sz w:val="24"/>
          <w:szCs w:val="24"/>
          <w:u w:val="single"/>
          <w:rtl/>
        </w:rPr>
        <w:t>.</w:t>
      </w:r>
    </w:p>
    <w:p w:rsidR="009C74C0" w:rsidRDefault="00E147D4" w:rsidP="00004CCB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b/>
          <w:bCs/>
          <w:color w:val="FF0000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  <w:rtl/>
        </w:rPr>
        <w:t>ניתן לשבץ מפגשים א-</w:t>
      </w:r>
      <w:proofErr w:type="spellStart"/>
      <w:r w:rsidR="00004CCB" w:rsidRPr="00D82F20">
        <w:rPr>
          <w:rFonts w:asciiTheme="minorBidi" w:eastAsia="Calibri" w:hAnsiTheme="minorBidi"/>
          <w:sz w:val="24"/>
          <w:szCs w:val="24"/>
          <w:rtl/>
        </w:rPr>
        <w:t>סינכרונים</w:t>
      </w:r>
      <w:proofErr w:type="spellEnd"/>
      <w:r w:rsidR="00004CCB" w:rsidRPr="00D82F20">
        <w:rPr>
          <w:rFonts w:asciiTheme="minorBidi" w:eastAsia="Calibri" w:hAnsiTheme="minorBidi"/>
          <w:sz w:val="24"/>
          <w:szCs w:val="24"/>
          <w:rtl/>
        </w:rPr>
        <w:t xml:space="preserve"> </w:t>
      </w:r>
      <w:proofErr w:type="spellStart"/>
      <w:r w:rsidR="00004CCB" w:rsidRPr="00D82F20">
        <w:rPr>
          <w:rFonts w:asciiTheme="minorBidi" w:eastAsia="Calibri" w:hAnsiTheme="minorBidi"/>
          <w:sz w:val="24"/>
          <w:szCs w:val="24"/>
          <w:rtl/>
        </w:rPr>
        <w:t>וסינכרונים</w:t>
      </w:r>
      <w:proofErr w:type="spellEnd"/>
      <w:r w:rsidR="00004CCB" w:rsidRPr="00D82F20">
        <w:rPr>
          <w:rFonts w:asciiTheme="minorBidi" w:eastAsia="Calibri" w:hAnsiTheme="minorBidi"/>
          <w:sz w:val="24"/>
          <w:szCs w:val="24"/>
          <w:rtl/>
        </w:rPr>
        <w:t xml:space="preserve"> עד</w:t>
      </w:r>
      <w:r w:rsidR="002B579E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2B579E" w:rsidRPr="00E147D4">
        <w:rPr>
          <w:rFonts w:asciiTheme="minorBidi" w:eastAsia="Calibri" w:hAnsiTheme="minorBidi" w:hint="cs"/>
          <w:sz w:val="24"/>
          <w:szCs w:val="24"/>
          <w:rtl/>
        </w:rPr>
        <w:t>לשעה</w:t>
      </w:r>
      <w:r w:rsidR="00004CCB" w:rsidRPr="002B579E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="00004CCB" w:rsidRPr="00D82F20">
        <w:rPr>
          <w:rFonts w:asciiTheme="minorBidi" w:eastAsia="Calibri" w:hAnsiTheme="minorBidi"/>
          <w:sz w:val="24"/>
          <w:szCs w:val="24"/>
          <w:rtl/>
        </w:rPr>
        <w:t>22:00</w:t>
      </w:r>
      <w:r w:rsidR="008B6852" w:rsidRPr="00D82F20">
        <w:rPr>
          <w:rFonts w:asciiTheme="minorBidi" w:eastAsia="Calibri" w:hAnsiTheme="minorBidi"/>
          <w:rtl/>
        </w:rPr>
        <w:t xml:space="preserve">. </w:t>
      </w:r>
    </w:p>
    <w:p w:rsidR="00004CCB" w:rsidRPr="00D82F20" w:rsidRDefault="008B6852" w:rsidP="009C74C0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b/>
          <w:bCs/>
          <w:color w:val="FF0000"/>
          <w:sz w:val="24"/>
          <w:szCs w:val="24"/>
        </w:rPr>
      </w:pPr>
      <w:r w:rsidRPr="00D82F2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>אנו ממליצי</w:t>
      </w:r>
      <w:r w:rsidR="009C74C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ם לתכנן את המפגשים </w:t>
      </w:r>
      <w:proofErr w:type="spellStart"/>
      <w:r w:rsidR="009C74C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>הסינכרונים</w:t>
      </w:r>
      <w:proofErr w:type="spellEnd"/>
      <w:r w:rsidR="009C74C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 (</w:t>
      </w:r>
      <w:r w:rsidRPr="00D82F2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בזום או סביבה אחרת) בשעות אחר הצהרים, כך שאם יתאפשר בעתיד לחזור למפגשי </w:t>
      </w:r>
      <w:proofErr w:type="spellStart"/>
      <w:r w:rsidRPr="00D82F2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>פ.א.פ</w:t>
      </w:r>
      <w:proofErr w:type="spellEnd"/>
      <w:r w:rsidRPr="00D82F2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 נוכל לבצע את השינוי ללא </w:t>
      </w:r>
      <w:r w:rsidR="00C85735" w:rsidRPr="00D82F20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 בעיה</w:t>
      </w:r>
      <w:r w:rsidR="002B579E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 xml:space="preserve">, </w:t>
      </w:r>
      <w:r w:rsidR="002B579E" w:rsidRPr="00BE10CA">
        <w:rPr>
          <w:rFonts w:asciiTheme="minorBidi" w:eastAsia="Calibri" w:hAnsiTheme="minorBidi" w:hint="cs"/>
          <w:b/>
          <w:bCs/>
          <w:color w:val="FF0000"/>
          <w:sz w:val="24"/>
          <w:szCs w:val="24"/>
          <w:u w:val="single"/>
          <w:rtl/>
        </w:rPr>
        <w:t>ומועד ושעות המפגש ישמרו</w:t>
      </w:r>
      <w:r w:rsidR="00C85735" w:rsidRPr="00BE10CA">
        <w:rPr>
          <w:rFonts w:asciiTheme="minorBidi" w:eastAsia="Calibri" w:hAnsiTheme="minorBidi"/>
          <w:b/>
          <w:bCs/>
          <w:color w:val="FF0000"/>
          <w:sz w:val="24"/>
          <w:szCs w:val="24"/>
          <w:u w:val="single"/>
          <w:rtl/>
        </w:rPr>
        <w:t>.</w:t>
      </w:r>
    </w:p>
    <w:p w:rsidR="00004CCB" w:rsidRPr="00D82F20" w:rsidRDefault="00004CCB" w:rsidP="009C74C0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להלן </w:t>
      </w:r>
      <w:r w:rsidR="009C74C0">
        <w:rPr>
          <w:rFonts w:asciiTheme="minorBidi" w:eastAsia="Calibri" w:hAnsiTheme="minorBidi" w:hint="cs"/>
          <w:sz w:val="24"/>
          <w:szCs w:val="24"/>
          <w:rtl/>
        </w:rPr>
        <w:t xml:space="preserve">המקרים בהם יש לבקש 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בקשות </w:t>
      </w:r>
      <w:r w:rsidR="00D67320">
        <w:rPr>
          <w:rFonts w:asciiTheme="minorBidi" w:eastAsia="Calibri" w:hAnsiTheme="minorBidi" w:hint="cs"/>
          <w:sz w:val="24"/>
          <w:szCs w:val="24"/>
          <w:rtl/>
        </w:rPr>
        <w:t xml:space="preserve">לאישור מיוחד </w:t>
      </w:r>
      <w:r w:rsidR="009C74C0">
        <w:rPr>
          <w:rFonts w:asciiTheme="minorBidi" w:eastAsia="Calibri" w:hAnsiTheme="minorBidi" w:hint="cs"/>
          <w:sz w:val="24"/>
          <w:szCs w:val="24"/>
          <w:rtl/>
        </w:rPr>
        <w:t>מ</w:t>
      </w:r>
      <w:r w:rsidRPr="00D82F20">
        <w:rPr>
          <w:rFonts w:asciiTheme="minorBidi" w:eastAsia="Calibri" w:hAnsiTheme="minorBidi"/>
          <w:sz w:val="24"/>
          <w:szCs w:val="24"/>
          <w:rtl/>
        </w:rPr>
        <w:t>המפקחת לפיתוח מקצועי, ברנית גולן יוסובש:</w:t>
      </w:r>
    </w:p>
    <w:p w:rsidR="00004CCB" w:rsidRPr="00D82F20" w:rsidRDefault="002E2F41" w:rsidP="00004CCB">
      <w:pPr>
        <w:pStyle w:val="aa"/>
        <w:numPr>
          <w:ilvl w:val="0"/>
          <w:numId w:val="9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  <w:rtl/>
        </w:rPr>
        <w:t>קיום השתלמות עם מיעוט משתתפים (</w:t>
      </w:r>
      <w:r w:rsidR="00004CCB" w:rsidRPr="00D82F20">
        <w:rPr>
          <w:rFonts w:asciiTheme="minorBidi" w:eastAsia="Calibri" w:hAnsiTheme="minorBidi"/>
          <w:sz w:val="24"/>
          <w:szCs w:val="24"/>
          <w:rtl/>
        </w:rPr>
        <w:t>פחות מ 20 איש)</w:t>
      </w:r>
    </w:p>
    <w:p w:rsidR="00C928E1" w:rsidRPr="00D82F20" w:rsidRDefault="00004CCB" w:rsidP="00004CCB">
      <w:pPr>
        <w:pStyle w:val="aa"/>
        <w:numPr>
          <w:ilvl w:val="0"/>
          <w:numId w:val="9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>קיום</w:t>
      </w:r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 מפגשי השתלמויות </w:t>
      </w:r>
      <w:r w:rsidR="008770A2" w:rsidRPr="00D82F20">
        <w:rPr>
          <w:rFonts w:asciiTheme="minorBidi" w:eastAsia="Calibri" w:hAnsiTheme="minorBidi"/>
          <w:sz w:val="24"/>
          <w:szCs w:val="24"/>
          <w:rtl/>
        </w:rPr>
        <w:t xml:space="preserve">לעובדי הוראה </w:t>
      </w:r>
      <w:r w:rsidR="00C928E1" w:rsidRPr="00D82F20">
        <w:rPr>
          <w:rFonts w:asciiTheme="minorBidi" w:eastAsia="Calibri" w:hAnsiTheme="minorBidi"/>
          <w:sz w:val="24"/>
          <w:szCs w:val="24"/>
          <w:rtl/>
        </w:rPr>
        <w:t>בשעות הבוקר.</w:t>
      </w:r>
    </w:p>
    <w:p w:rsidR="00C928E1" w:rsidRPr="00D82F20" w:rsidRDefault="00004CCB" w:rsidP="00004CCB">
      <w:pPr>
        <w:pStyle w:val="aa"/>
        <w:numPr>
          <w:ilvl w:val="0"/>
          <w:numId w:val="9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>קיום</w:t>
      </w:r>
      <w:r w:rsidR="00C928E1" w:rsidRPr="00D82F20">
        <w:rPr>
          <w:rFonts w:asciiTheme="minorBidi" w:eastAsia="Calibri" w:hAnsiTheme="minorBidi"/>
          <w:sz w:val="24"/>
          <w:szCs w:val="24"/>
          <w:rtl/>
        </w:rPr>
        <w:t xml:space="preserve"> מפגשי השתלמויות בימי שישי.</w:t>
      </w:r>
    </w:p>
    <w:p w:rsidR="00FD4ED8" w:rsidRPr="00FD4ED8" w:rsidRDefault="00004CCB" w:rsidP="00FD4ED8">
      <w:pPr>
        <w:pStyle w:val="aa"/>
        <w:numPr>
          <w:ilvl w:val="0"/>
          <w:numId w:val="9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 w:rsidRPr="00FD4ED8">
        <w:rPr>
          <w:rFonts w:asciiTheme="minorBidi" w:eastAsia="Calibri" w:hAnsiTheme="minorBidi"/>
          <w:sz w:val="24"/>
          <w:szCs w:val="24"/>
          <w:rtl/>
        </w:rPr>
        <w:t xml:space="preserve">קיום </w:t>
      </w:r>
      <w:r w:rsidR="00C928E1" w:rsidRPr="00FD4ED8">
        <w:rPr>
          <w:rFonts w:asciiTheme="minorBidi" w:eastAsia="Calibri" w:hAnsiTheme="minorBidi"/>
          <w:sz w:val="24"/>
          <w:szCs w:val="24"/>
          <w:rtl/>
        </w:rPr>
        <w:t xml:space="preserve">מפגשי השתלמויות בחופשות בתי ספר </w:t>
      </w:r>
    </w:p>
    <w:p w:rsidR="00C928E1" w:rsidRPr="00FD4ED8" w:rsidRDefault="00FD4ED8" w:rsidP="00FD4ED8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 xml:space="preserve"> </w:t>
      </w:r>
      <w:r w:rsidR="002E2F41" w:rsidRPr="00FD4ED8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 xml:space="preserve">מתייחס רק למפגשים </w:t>
      </w:r>
      <w:proofErr w:type="spellStart"/>
      <w:r w:rsidR="002E2F41" w:rsidRPr="00FD4ED8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>פ.</w:t>
      </w:r>
      <w:r w:rsidR="00997FF2" w:rsidRPr="00FD4ED8"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  <w:t>א.פ</w:t>
      </w:r>
      <w:proofErr w:type="spellEnd"/>
      <w:r w:rsidR="00997FF2" w:rsidRPr="00FD4ED8">
        <w:rPr>
          <w:rFonts w:asciiTheme="minorBidi" w:eastAsia="Calibri" w:hAnsiTheme="minorBidi"/>
          <w:sz w:val="24"/>
          <w:szCs w:val="24"/>
          <w:rtl/>
        </w:rPr>
        <w:t xml:space="preserve"> - </w:t>
      </w:r>
      <w:r w:rsidR="00C928E1" w:rsidRPr="00FD4ED8">
        <w:rPr>
          <w:rFonts w:asciiTheme="minorBidi" w:eastAsia="Calibri" w:hAnsiTheme="minorBidi"/>
          <w:sz w:val="24"/>
          <w:szCs w:val="24"/>
          <w:rtl/>
        </w:rPr>
        <w:t>מפגש השתלמות יכול להיות עד 8 שעות</w:t>
      </w:r>
      <w:r w:rsidR="00004CCB" w:rsidRPr="00FD4ED8">
        <w:rPr>
          <w:rFonts w:asciiTheme="minorBidi" w:eastAsia="Calibri" w:hAnsiTheme="minorBidi"/>
          <w:sz w:val="24"/>
          <w:szCs w:val="24"/>
          <w:rtl/>
        </w:rPr>
        <w:t xml:space="preserve"> אקדמיות</w:t>
      </w:r>
      <w:r w:rsidR="00C928E1" w:rsidRPr="00FD4ED8">
        <w:rPr>
          <w:rFonts w:asciiTheme="minorBidi" w:eastAsia="Calibri" w:hAnsiTheme="minorBidi"/>
          <w:sz w:val="24"/>
          <w:szCs w:val="24"/>
          <w:rtl/>
        </w:rPr>
        <w:t xml:space="preserve">, אך אנו ממליצים לא לקיים מעבר ל 6 שעות </w:t>
      </w:r>
      <w:r w:rsidR="00004CCB" w:rsidRPr="00FD4ED8">
        <w:rPr>
          <w:rFonts w:asciiTheme="minorBidi" w:eastAsia="Calibri" w:hAnsiTheme="minorBidi"/>
          <w:sz w:val="24"/>
          <w:szCs w:val="24"/>
          <w:rtl/>
        </w:rPr>
        <w:t xml:space="preserve">אקדמיות </w:t>
      </w:r>
      <w:r w:rsidR="00C928E1" w:rsidRPr="00FD4ED8">
        <w:rPr>
          <w:rFonts w:asciiTheme="minorBidi" w:eastAsia="Calibri" w:hAnsiTheme="minorBidi"/>
          <w:sz w:val="24"/>
          <w:szCs w:val="24"/>
          <w:rtl/>
        </w:rPr>
        <w:t>במפגש אחד</w:t>
      </w:r>
      <w:r w:rsidR="00004CCB" w:rsidRPr="00FD4ED8">
        <w:rPr>
          <w:rFonts w:asciiTheme="minorBidi" w:eastAsia="Calibri" w:hAnsiTheme="minorBidi"/>
          <w:sz w:val="24"/>
          <w:szCs w:val="24"/>
          <w:rtl/>
        </w:rPr>
        <w:t>,</w:t>
      </w:r>
      <w:r w:rsidR="00C928E1" w:rsidRPr="00FD4ED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004CCB" w:rsidRPr="00DB7879">
        <w:rPr>
          <w:rFonts w:asciiTheme="minorBidi" w:eastAsia="Calibri" w:hAnsiTheme="minorBidi"/>
          <w:sz w:val="24"/>
          <w:szCs w:val="24"/>
          <w:rtl/>
        </w:rPr>
        <w:t xml:space="preserve">זאת </w:t>
      </w:r>
      <w:r w:rsidR="00C928E1" w:rsidRPr="00DB7879">
        <w:rPr>
          <w:rFonts w:asciiTheme="minorBidi" w:eastAsia="Calibri" w:hAnsiTheme="minorBidi"/>
          <w:sz w:val="24"/>
          <w:szCs w:val="24"/>
          <w:rtl/>
        </w:rPr>
        <w:t>כדי לאפשר היעדרות של 6 שעות</w:t>
      </w:r>
      <w:r w:rsidR="00004CCB" w:rsidRPr="00DB7879">
        <w:rPr>
          <w:rFonts w:asciiTheme="minorBidi" w:eastAsia="Calibri" w:hAnsiTheme="minorBidi"/>
          <w:sz w:val="24"/>
          <w:szCs w:val="24"/>
          <w:rtl/>
        </w:rPr>
        <w:t xml:space="preserve"> אקדמיות </w:t>
      </w:r>
      <w:r w:rsidR="00C928E1" w:rsidRPr="00DB7879">
        <w:rPr>
          <w:rFonts w:asciiTheme="minorBidi" w:eastAsia="Calibri" w:hAnsiTheme="minorBidi"/>
          <w:sz w:val="24"/>
          <w:szCs w:val="24"/>
          <w:rtl/>
        </w:rPr>
        <w:t xml:space="preserve"> (שהן 20% מ 30 שעות</w:t>
      </w:r>
      <w:r w:rsidR="00C928E1" w:rsidRPr="00FD4ED8">
        <w:rPr>
          <w:rFonts w:asciiTheme="minorBidi" w:eastAsia="Calibri" w:hAnsiTheme="minorBidi"/>
          <w:sz w:val="24"/>
          <w:szCs w:val="24"/>
          <w:rtl/>
        </w:rPr>
        <w:t xml:space="preserve"> השתלמות)</w:t>
      </w:r>
    </w:p>
    <w:p w:rsidR="00C928E1" w:rsidRPr="00B76A37" w:rsidRDefault="00C928E1" w:rsidP="00FD4ED8">
      <w:pPr>
        <w:numPr>
          <w:ilvl w:val="0"/>
          <w:numId w:val="8"/>
        </w:numPr>
        <w:spacing w:after="200" w:line="360" w:lineRule="auto"/>
        <w:contextualSpacing/>
        <w:rPr>
          <w:rFonts w:asciiTheme="minorBidi" w:eastAsia="Calibri" w:hAnsiTheme="minorBidi" w:cstheme="minorBidi"/>
          <w:b/>
          <w:bCs/>
          <w:color w:val="FF0000"/>
          <w:highlight w:val="yellow"/>
        </w:rPr>
      </w:pPr>
      <w:r w:rsidRPr="00D82F20">
        <w:rPr>
          <w:rFonts w:asciiTheme="minorBidi" w:eastAsia="Calibri" w:hAnsiTheme="minorBidi" w:cstheme="minorBidi"/>
          <w:b/>
          <w:bCs/>
          <w:rtl/>
        </w:rPr>
        <w:t>מפגש א- סינכרוני</w:t>
      </w:r>
      <w:r w:rsidR="00DB7879">
        <w:rPr>
          <w:rFonts w:asciiTheme="minorBidi" w:eastAsia="Calibri" w:hAnsiTheme="minorBidi" w:cstheme="minorBidi"/>
          <w:rtl/>
        </w:rPr>
        <w:t xml:space="preserve"> יהיה ב</w:t>
      </w:r>
      <w:r w:rsidRPr="00D82F20">
        <w:rPr>
          <w:rFonts w:asciiTheme="minorBidi" w:eastAsia="Calibri" w:hAnsiTheme="minorBidi" w:cstheme="minorBidi"/>
          <w:rtl/>
        </w:rPr>
        <w:t xml:space="preserve">ן 2-4 שעות אקדמיות ולא יותר. </w:t>
      </w:r>
      <w:r w:rsidRPr="00B76A37">
        <w:rPr>
          <w:rFonts w:asciiTheme="minorBidi" w:eastAsia="Calibri" w:hAnsiTheme="minorBidi" w:cstheme="minorBidi"/>
          <w:b/>
          <w:bCs/>
          <w:color w:val="FF0000"/>
          <w:rtl/>
        </w:rPr>
        <w:t xml:space="preserve">יש למלא טופס </w:t>
      </w:r>
      <w:r w:rsidR="00BE10CA">
        <w:rPr>
          <w:rFonts w:asciiTheme="minorBidi" w:eastAsia="Calibri" w:hAnsiTheme="minorBidi" w:cstheme="minorBidi" w:hint="cs"/>
          <w:b/>
          <w:bCs/>
          <w:color w:val="FF0000"/>
          <w:rtl/>
        </w:rPr>
        <w:t xml:space="preserve">מרכז </w:t>
      </w:r>
      <w:r w:rsidR="00B76A37" w:rsidRPr="00B76A37">
        <w:rPr>
          <w:rFonts w:asciiTheme="minorBidi" w:eastAsia="Calibri" w:hAnsiTheme="minorBidi" w:cstheme="minorBidi" w:hint="cs"/>
          <w:b/>
          <w:bCs/>
          <w:color w:val="FF0000"/>
          <w:rtl/>
        </w:rPr>
        <w:t>למפגשים א-</w:t>
      </w:r>
      <w:proofErr w:type="spellStart"/>
      <w:r w:rsidR="00B76A37" w:rsidRPr="00B76A37">
        <w:rPr>
          <w:rFonts w:asciiTheme="minorBidi" w:eastAsia="Calibri" w:hAnsiTheme="minorBidi" w:cstheme="minorBidi" w:hint="cs"/>
          <w:b/>
          <w:bCs/>
          <w:color w:val="FF0000"/>
          <w:rtl/>
        </w:rPr>
        <w:t>סינכרונים</w:t>
      </w:r>
      <w:proofErr w:type="spellEnd"/>
      <w:r w:rsidR="00B76A37" w:rsidRPr="00B76A37">
        <w:rPr>
          <w:rFonts w:asciiTheme="minorBidi" w:eastAsia="Calibri" w:hAnsiTheme="minorBidi" w:cstheme="minorBidi" w:hint="cs"/>
          <w:b/>
          <w:bCs/>
          <w:color w:val="FF0000"/>
          <w:rtl/>
        </w:rPr>
        <w:t xml:space="preserve">- </w:t>
      </w:r>
      <w:r w:rsidR="00B76A37" w:rsidRPr="00DB7879">
        <w:rPr>
          <w:rFonts w:asciiTheme="minorBidi" w:eastAsia="Calibri" w:hAnsiTheme="minorBidi" w:cstheme="minorBidi" w:hint="cs"/>
          <w:b/>
          <w:bCs/>
          <w:color w:val="FF0000"/>
          <w:rtl/>
        </w:rPr>
        <w:t xml:space="preserve">חדש </w:t>
      </w:r>
      <w:r w:rsidR="002B579E" w:rsidRPr="00DB7879">
        <w:rPr>
          <w:rFonts w:asciiTheme="minorBidi" w:eastAsia="Calibri" w:hAnsiTheme="minorBidi" w:cstheme="minorBidi" w:hint="cs"/>
          <w:b/>
          <w:bCs/>
          <w:color w:val="FF0000"/>
          <w:rtl/>
        </w:rPr>
        <w:t xml:space="preserve"> בטופס הבקשה לגמול </w:t>
      </w:r>
      <w:r w:rsidR="00B76A37" w:rsidRPr="00B76A37">
        <w:rPr>
          <w:rFonts w:asciiTheme="minorBidi" w:eastAsia="Calibri" w:hAnsiTheme="minorBidi" w:cstheme="minorBidi" w:hint="cs"/>
          <w:b/>
          <w:bCs/>
          <w:color w:val="FF0000"/>
          <w:rtl/>
        </w:rPr>
        <w:t xml:space="preserve">תשפ"א </w:t>
      </w:r>
    </w:p>
    <w:p w:rsidR="00C928E1" w:rsidRPr="00D82F20" w:rsidRDefault="00C928E1" w:rsidP="00DB7879">
      <w:pPr>
        <w:numPr>
          <w:ilvl w:val="0"/>
          <w:numId w:val="8"/>
        </w:numPr>
        <w:spacing w:after="200" w:line="360" w:lineRule="auto"/>
        <w:contextualSpacing/>
        <w:rPr>
          <w:rFonts w:asciiTheme="minorBidi" w:eastAsia="Calibri" w:hAnsiTheme="minorBidi" w:cstheme="minorBidi"/>
        </w:rPr>
      </w:pPr>
      <w:r w:rsidRPr="00D82F20">
        <w:rPr>
          <w:rFonts w:asciiTheme="minorBidi" w:eastAsia="Calibri" w:hAnsiTheme="minorBidi" w:cstheme="minorBidi"/>
          <w:b/>
          <w:bCs/>
          <w:rtl/>
        </w:rPr>
        <w:t>מפגש סינכרוני</w:t>
      </w:r>
      <w:r w:rsidR="00B83985" w:rsidRPr="00D82F20">
        <w:rPr>
          <w:rFonts w:asciiTheme="minorBidi" w:eastAsia="Calibri" w:hAnsiTheme="minorBidi" w:cstheme="minorBidi"/>
          <w:rtl/>
        </w:rPr>
        <w:t xml:space="preserve"> (זום או סביבה אחרת) </w:t>
      </w:r>
      <w:r w:rsidRPr="00D82F20">
        <w:rPr>
          <w:rFonts w:asciiTheme="minorBidi" w:eastAsia="Calibri" w:hAnsiTheme="minorBidi" w:cstheme="minorBidi"/>
          <w:rtl/>
        </w:rPr>
        <w:t>יהיה בן 2-3 שעות אקדמיות -אין צורך למלא טופס לשיעור מקוון עבור מפגש סינכרוני.</w:t>
      </w:r>
    </w:p>
    <w:p w:rsidR="00C928E1" w:rsidRPr="00D82F20" w:rsidRDefault="00C928E1" w:rsidP="005B64C8">
      <w:pPr>
        <w:pStyle w:val="aa"/>
        <w:numPr>
          <w:ilvl w:val="0"/>
          <w:numId w:val="8"/>
        </w:numPr>
        <w:bidi/>
        <w:spacing w:after="200" w:line="360" w:lineRule="auto"/>
        <w:rPr>
          <w:rFonts w:asciiTheme="minorBidi" w:eastAsia="Calibri" w:hAnsiTheme="minorBidi"/>
          <w:sz w:val="24"/>
          <w:szCs w:val="24"/>
          <w:rtl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מומלץ להגיש אלינו גם את ההשתלמויות המתוכננות להיפתח </w:t>
      </w:r>
      <w:r w:rsidR="005B64C8">
        <w:rPr>
          <w:rFonts w:asciiTheme="minorBidi" w:eastAsia="Calibri" w:hAnsiTheme="minorBidi" w:hint="cs"/>
          <w:sz w:val="24"/>
          <w:szCs w:val="24"/>
          <w:rtl/>
        </w:rPr>
        <w:t xml:space="preserve">בסמסטר השני 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לאחר 1/1/2021 </w:t>
      </w:r>
      <w:r w:rsidR="005B64C8">
        <w:rPr>
          <w:rFonts w:asciiTheme="minorBidi" w:eastAsia="Calibri" w:hAnsiTheme="minorBidi" w:hint="cs"/>
          <w:sz w:val="24"/>
          <w:szCs w:val="24"/>
          <w:rtl/>
        </w:rPr>
        <w:t>עם קבלת התקציב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 על מנת לאפשר </w:t>
      </w:r>
      <w:r w:rsidR="00004CCB" w:rsidRPr="00D82F20">
        <w:rPr>
          <w:rFonts w:asciiTheme="minorBidi" w:eastAsia="Calibri" w:hAnsiTheme="minorBidi"/>
          <w:sz w:val="24"/>
          <w:szCs w:val="24"/>
          <w:rtl/>
        </w:rPr>
        <w:t>פרסומן באתר ל</w:t>
      </w:r>
      <w:r w:rsidRPr="00D82F20">
        <w:rPr>
          <w:rFonts w:asciiTheme="minorBidi" w:eastAsia="Calibri" w:hAnsiTheme="minorBidi"/>
          <w:sz w:val="24"/>
          <w:szCs w:val="24"/>
          <w:rtl/>
        </w:rPr>
        <w:t>הרשמה מראש למשתלמים.</w:t>
      </w:r>
    </w:p>
    <w:p w:rsidR="00C928E1" w:rsidRPr="002462DC" w:rsidRDefault="00C928E1" w:rsidP="00C928E1">
      <w:pPr>
        <w:spacing w:line="360" w:lineRule="auto"/>
        <w:ind w:left="360"/>
        <w:rPr>
          <w:rFonts w:asciiTheme="minorBidi" w:hAnsiTheme="minorBidi" w:cstheme="minorBidi"/>
          <w:b/>
          <w:bCs/>
          <w:color w:val="FF0000"/>
          <w:u w:val="single"/>
          <w:rtl/>
        </w:rPr>
      </w:pPr>
      <w:r w:rsidRPr="00D82F20">
        <w:rPr>
          <w:rFonts w:asciiTheme="minorBidi" w:hAnsiTheme="minorBidi" w:cstheme="minorBidi"/>
          <w:b/>
          <w:bCs/>
          <w:u w:val="single"/>
          <w:rtl/>
        </w:rPr>
        <w:t>ל</w:t>
      </w:r>
      <w:r w:rsidR="0031579C">
        <w:rPr>
          <w:rFonts w:asciiTheme="minorBidi" w:hAnsiTheme="minorBidi" w:cstheme="minorBidi"/>
          <w:b/>
          <w:bCs/>
          <w:u w:val="single"/>
          <w:rtl/>
        </w:rPr>
        <w:t>השתלמויות מתוקצבות בשעות מרצה (</w:t>
      </w:r>
      <w:r w:rsidRPr="00D82F20">
        <w:rPr>
          <w:rFonts w:asciiTheme="minorBidi" w:hAnsiTheme="minorBidi" w:cstheme="minorBidi"/>
          <w:b/>
          <w:bCs/>
          <w:u w:val="single"/>
          <w:rtl/>
        </w:rPr>
        <w:t xml:space="preserve">קישור </w:t>
      </w:r>
      <w:proofErr w:type="spellStart"/>
      <w:r w:rsidRPr="00D82F20">
        <w:rPr>
          <w:rFonts w:asciiTheme="minorBidi" w:hAnsiTheme="minorBidi" w:cstheme="minorBidi"/>
          <w:b/>
          <w:bCs/>
          <w:u w:val="single"/>
          <w:rtl/>
        </w:rPr>
        <w:t>ל</w:t>
      </w:r>
      <w:hyperlink r:id="rId12" w:history="1">
        <w:r w:rsidRPr="00D82F20">
          <w:rPr>
            <w:rFonts w:asciiTheme="minorBidi" w:hAnsiTheme="minorBidi" w:cstheme="minorBidi"/>
            <w:b/>
            <w:bCs/>
            <w:color w:val="0000FF"/>
            <w:u w:val="single"/>
            <w:rtl/>
          </w:rPr>
          <w:t>טלדור</w:t>
        </w:r>
        <w:proofErr w:type="spellEnd"/>
      </w:hyperlink>
      <w:r w:rsidRPr="00D82F20">
        <w:rPr>
          <w:rFonts w:asciiTheme="minorBidi" w:hAnsiTheme="minorBidi" w:cstheme="minorBidi"/>
          <w:b/>
          <w:bCs/>
          <w:u w:val="single"/>
          <w:rtl/>
        </w:rPr>
        <w:t>) :</w:t>
      </w:r>
      <w:r w:rsidR="002462DC" w:rsidRPr="00E358A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2462DC" w:rsidRPr="00E358A0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>עדכון</w:t>
      </w:r>
    </w:p>
    <w:p w:rsidR="00E60A64" w:rsidRPr="002462DC" w:rsidRDefault="00E60A64" w:rsidP="002462DC">
      <w:pPr>
        <w:spacing w:line="360" w:lineRule="auto"/>
        <w:ind w:left="360"/>
        <w:rPr>
          <w:rFonts w:asciiTheme="minorBidi" w:hAnsiTheme="minorBidi" w:cstheme="minorBidi"/>
          <w:b/>
          <w:bCs/>
          <w:color w:val="FF0000"/>
          <w:rtl/>
        </w:rPr>
      </w:pPr>
      <w:r w:rsidRPr="002462DC">
        <w:rPr>
          <w:rFonts w:asciiTheme="minorBidi" w:hAnsiTheme="minorBidi" w:cstheme="minorBidi" w:hint="cs"/>
          <w:b/>
          <w:bCs/>
          <w:color w:val="FF0000"/>
          <w:rtl/>
        </w:rPr>
        <w:t xml:space="preserve">ברגע שיתקבל תקציב תשפ"א תבוצע </w:t>
      </w:r>
      <w:r w:rsidR="001008E1" w:rsidRPr="002462DC">
        <w:rPr>
          <w:rFonts w:asciiTheme="minorBidi" w:hAnsiTheme="minorBidi" w:cstheme="minorBidi" w:hint="cs"/>
          <w:b/>
          <w:bCs/>
          <w:color w:val="FF0000"/>
          <w:rtl/>
        </w:rPr>
        <w:t xml:space="preserve">חלוקת שעות העדכנית ע"י טליה על פי לוח המפגשים </w:t>
      </w:r>
      <w:r w:rsidRPr="002462DC">
        <w:rPr>
          <w:rFonts w:asciiTheme="minorBidi" w:hAnsiTheme="minorBidi" w:cstheme="minorBidi" w:hint="cs"/>
          <w:b/>
          <w:bCs/>
          <w:color w:val="FF0000"/>
          <w:rtl/>
        </w:rPr>
        <w:t xml:space="preserve">שתשלחו בבקשה לגמול. </w:t>
      </w:r>
    </w:p>
    <w:p w:rsidR="001008E1" w:rsidRDefault="005436F9" w:rsidP="002462DC">
      <w:pPr>
        <w:spacing w:line="360" w:lineRule="auto"/>
        <w:ind w:left="360"/>
        <w:rPr>
          <w:rFonts w:asciiTheme="minorBidi" w:hAnsiTheme="minorBidi" w:cstheme="minorBidi"/>
          <w:b/>
          <w:bCs/>
          <w:color w:val="FF0000"/>
          <w:rtl/>
        </w:rPr>
      </w:pPr>
      <w:r>
        <w:rPr>
          <w:rFonts w:asciiTheme="minorBidi" w:hAnsiTheme="minorBidi" w:cstheme="minorBidi" w:hint="cs"/>
          <w:b/>
          <w:bCs/>
          <w:color w:val="FF0000"/>
          <w:rtl/>
        </w:rPr>
        <w:t>ב</w:t>
      </w:r>
      <w:r w:rsidR="00E60A64" w:rsidRPr="002462DC">
        <w:rPr>
          <w:rFonts w:asciiTheme="minorBidi" w:hAnsiTheme="minorBidi" w:cstheme="minorBidi" w:hint="cs"/>
          <w:b/>
          <w:bCs/>
          <w:color w:val="FF0000"/>
          <w:rtl/>
        </w:rPr>
        <w:t>השתלמויות שיתחילו כלא מתוקצבות</w:t>
      </w:r>
      <w:r>
        <w:rPr>
          <w:rFonts w:asciiTheme="minorBidi" w:hAnsiTheme="minorBidi" w:cstheme="minorBidi" w:hint="cs"/>
          <w:b/>
          <w:bCs/>
          <w:color w:val="FF0000"/>
          <w:rtl/>
        </w:rPr>
        <w:t>,</w:t>
      </w:r>
      <w:r w:rsidR="00E60A64" w:rsidRPr="002462DC">
        <w:rPr>
          <w:rFonts w:asciiTheme="minorBidi" w:hAnsiTheme="minorBidi" w:cstheme="minorBidi" w:hint="cs"/>
          <w:b/>
          <w:bCs/>
          <w:color w:val="FF0000"/>
          <w:rtl/>
        </w:rPr>
        <w:t xml:space="preserve"> יגרעו השעות שכבר בוצעו מתקציב ההש</w:t>
      </w:r>
      <w:r w:rsidR="002462DC" w:rsidRPr="002462DC">
        <w:rPr>
          <w:rFonts w:asciiTheme="minorBidi" w:hAnsiTheme="minorBidi" w:cstheme="minorBidi" w:hint="cs"/>
          <w:b/>
          <w:bCs/>
          <w:color w:val="FF0000"/>
          <w:rtl/>
        </w:rPr>
        <w:t>ת</w:t>
      </w:r>
      <w:r w:rsidR="00E60A64" w:rsidRPr="002462DC">
        <w:rPr>
          <w:rFonts w:asciiTheme="minorBidi" w:hAnsiTheme="minorBidi" w:cstheme="minorBidi" w:hint="cs"/>
          <w:b/>
          <w:bCs/>
          <w:color w:val="FF0000"/>
          <w:rtl/>
        </w:rPr>
        <w:t>למות</w:t>
      </w:r>
      <w:r w:rsidR="002462DC" w:rsidRPr="002462DC">
        <w:rPr>
          <w:rFonts w:asciiTheme="minorBidi" w:hAnsiTheme="minorBidi" w:cstheme="minorBidi" w:hint="cs"/>
          <w:b/>
          <w:bCs/>
          <w:color w:val="FF0000"/>
          <w:rtl/>
        </w:rPr>
        <w:t>, זאת מאחר ולא ניתן לשלם רטרואקטיבית.</w:t>
      </w:r>
    </w:p>
    <w:p w:rsidR="002462DC" w:rsidRPr="002462DC" w:rsidRDefault="002462DC" w:rsidP="00E358A0">
      <w:pPr>
        <w:spacing w:line="360" w:lineRule="auto"/>
        <w:ind w:left="360"/>
        <w:rPr>
          <w:rFonts w:asciiTheme="minorBidi" w:hAnsiTheme="minorBidi" w:cstheme="minorBidi"/>
          <w:b/>
          <w:bCs/>
          <w:color w:val="FF0000"/>
          <w:rtl/>
        </w:rPr>
      </w:pPr>
      <w:r>
        <w:rPr>
          <w:rFonts w:asciiTheme="minorBidi" w:hAnsiTheme="minorBidi" w:cstheme="minorBidi" w:hint="cs"/>
          <w:b/>
          <w:bCs/>
          <w:color w:val="FF0000"/>
          <w:rtl/>
        </w:rPr>
        <w:lastRenderedPageBreak/>
        <w:t>מי ש</w:t>
      </w:r>
      <w:r w:rsidR="00E358A0">
        <w:rPr>
          <w:rFonts w:asciiTheme="minorBidi" w:hAnsiTheme="minorBidi" w:cstheme="minorBidi" w:hint="cs"/>
          <w:b/>
          <w:bCs/>
          <w:color w:val="FF0000"/>
          <w:rtl/>
        </w:rPr>
        <w:t>אמור ל</w:t>
      </w:r>
      <w:r>
        <w:rPr>
          <w:rFonts w:asciiTheme="minorBidi" w:hAnsiTheme="minorBidi" w:cstheme="minorBidi" w:hint="cs"/>
          <w:b/>
          <w:bCs/>
          <w:color w:val="FF0000"/>
          <w:rtl/>
        </w:rPr>
        <w:t>קבל תקציב מיחידות מטה או מפמ"רים צריך לדאוג שחלוקת השעות תהיה תואמת את לוח המפגשים שהוא יקבע בבקשה לגמול.</w:t>
      </w:r>
    </w:p>
    <w:p w:rsidR="00C928E1" w:rsidRPr="00E358A0" w:rsidRDefault="00C928E1" w:rsidP="00876FCC">
      <w:pPr>
        <w:numPr>
          <w:ilvl w:val="0"/>
          <w:numId w:val="7"/>
        </w:numPr>
        <w:spacing w:after="200" w:line="360" w:lineRule="auto"/>
        <w:contextualSpacing/>
        <w:rPr>
          <w:rFonts w:asciiTheme="minorBidi" w:eastAsia="Calibri" w:hAnsiTheme="minorBidi" w:cstheme="minorBidi"/>
          <w:strike/>
        </w:rPr>
      </w:pPr>
      <w:r w:rsidRPr="00E358A0">
        <w:rPr>
          <w:rFonts w:asciiTheme="minorBidi" w:eastAsia="Calibri" w:hAnsiTheme="minorBidi" w:cstheme="minorBidi"/>
          <w:strike/>
          <w:rtl/>
        </w:rPr>
        <w:t>שימו לב לחלוקת שעות מרצה בין 2020 ל 2021 שהיא תואמת את ההקצאה ש</w:t>
      </w:r>
      <w:r w:rsidR="00876FCC" w:rsidRPr="00E358A0">
        <w:rPr>
          <w:rFonts w:asciiTheme="minorBidi" w:eastAsia="Calibri" w:hAnsiTheme="minorBidi" w:cstheme="minorBidi"/>
          <w:strike/>
          <w:rtl/>
        </w:rPr>
        <w:t>הגשתם לטליה פסחוביץ ואושרה לכם, או לזו שקיבלתם מהמטה.</w:t>
      </w:r>
    </w:p>
    <w:p w:rsidR="00C928E1" w:rsidRPr="00D82F20" w:rsidRDefault="00C928E1" w:rsidP="00C928E1">
      <w:pPr>
        <w:numPr>
          <w:ilvl w:val="0"/>
          <w:numId w:val="7"/>
        </w:numPr>
        <w:spacing w:after="200" w:line="360" w:lineRule="auto"/>
        <w:contextualSpacing/>
        <w:rPr>
          <w:rFonts w:asciiTheme="minorBidi" w:eastAsia="Calibri" w:hAnsiTheme="minorBidi" w:cstheme="minorBidi"/>
        </w:rPr>
      </w:pPr>
      <w:r w:rsidRPr="00D82F20">
        <w:rPr>
          <w:rFonts w:asciiTheme="minorBidi" w:eastAsia="Calibri" w:hAnsiTheme="minorBidi" w:cstheme="minorBidi"/>
          <w:rtl/>
        </w:rPr>
        <w:t xml:space="preserve">על מנת לשלם למרצים </w:t>
      </w:r>
      <w:proofErr w:type="spellStart"/>
      <w:r w:rsidRPr="00D82F20">
        <w:rPr>
          <w:rFonts w:asciiTheme="minorBidi" w:eastAsia="Calibri" w:hAnsiTheme="minorBidi" w:cstheme="minorBidi"/>
          <w:rtl/>
        </w:rPr>
        <w:t>מטלדור</w:t>
      </w:r>
      <w:proofErr w:type="spellEnd"/>
      <w:r w:rsidRPr="00D82F20">
        <w:rPr>
          <w:rFonts w:asciiTheme="minorBidi" w:eastAsia="Calibri" w:hAnsiTheme="minorBidi" w:cstheme="minorBidi"/>
          <w:rtl/>
        </w:rPr>
        <w:t xml:space="preserve"> על</w:t>
      </w:r>
      <w:r w:rsidR="00AB10DF">
        <w:rPr>
          <w:rFonts w:asciiTheme="minorBidi" w:eastAsia="Calibri" w:hAnsiTheme="minorBidi" w:cstheme="minorBidi"/>
          <w:rtl/>
        </w:rPr>
        <w:t>יהם להתקבל למאגר כמרצים קבועים</w:t>
      </w:r>
      <w:r w:rsidR="00AB10DF">
        <w:rPr>
          <w:rFonts w:asciiTheme="minorBidi" w:eastAsia="Calibri" w:hAnsiTheme="minorBidi" w:cstheme="minorBidi" w:hint="cs"/>
          <w:rtl/>
        </w:rPr>
        <w:t>,</w:t>
      </w:r>
    </w:p>
    <w:p w:rsidR="00C928E1" w:rsidRPr="00D82F20" w:rsidRDefault="000D64EF" w:rsidP="00C928E1">
      <w:pPr>
        <w:spacing w:after="200" w:line="360" w:lineRule="auto"/>
        <w:ind w:left="720"/>
        <w:contextualSpacing/>
        <w:rPr>
          <w:rFonts w:asciiTheme="minorBidi" w:eastAsia="Calibri" w:hAnsiTheme="minorBidi" w:cstheme="minorBidi"/>
        </w:rPr>
      </w:pPr>
      <w:r w:rsidRPr="00D82F20">
        <w:rPr>
          <w:rFonts w:asciiTheme="minorBidi" w:eastAsia="Calibri" w:hAnsiTheme="minorBidi" w:cstheme="minorBidi"/>
          <w:rtl/>
        </w:rPr>
        <w:t xml:space="preserve">מייל: </w:t>
      </w:r>
      <w:r w:rsidRPr="00D82F20">
        <w:rPr>
          <w:rFonts w:asciiTheme="minorBidi" w:hAnsiTheme="minorBidi" w:cstheme="minorBidi"/>
          <w:color w:val="2F4F4F"/>
          <w:sz w:val="21"/>
          <w:szCs w:val="21"/>
        </w:rPr>
        <w:t xml:space="preserve">pd@taldor.co.il </w:t>
      </w:r>
      <w:r w:rsidRPr="00D82F20">
        <w:rPr>
          <w:rFonts w:asciiTheme="minorBidi" w:hAnsiTheme="minorBidi" w:cstheme="minorBidi"/>
          <w:color w:val="2F4F4F"/>
          <w:sz w:val="21"/>
          <w:szCs w:val="21"/>
          <w:rtl/>
        </w:rPr>
        <w:t xml:space="preserve">, </w:t>
      </w:r>
      <w:r w:rsidR="00AB10DF">
        <w:rPr>
          <w:rFonts w:asciiTheme="minorBidi" w:eastAsia="Calibri" w:hAnsiTheme="minorBidi" w:cstheme="minorBidi"/>
          <w:rtl/>
        </w:rPr>
        <w:t>טל': 08-6776003</w:t>
      </w:r>
    </w:p>
    <w:p w:rsidR="00AB10DF" w:rsidRPr="00AB10DF" w:rsidRDefault="00C928E1" w:rsidP="00AB10DF">
      <w:pPr>
        <w:numPr>
          <w:ilvl w:val="0"/>
          <w:numId w:val="7"/>
        </w:numPr>
        <w:spacing w:after="200" w:line="360" w:lineRule="auto"/>
        <w:contextualSpacing/>
        <w:rPr>
          <w:rFonts w:asciiTheme="minorBidi" w:eastAsia="Calibri" w:hAnsiTheme="minorBidi" w:cstheme="minorBidi"/>
          <w:b/>
          <w:bCs/>
        </w:rPr>
      </w:pPr>
      <w:r w:rsidRPr="00D82F20">
        <w:rPr>
          <w:rFonts w:asciiTheme="minorBidi" w:eastAsia="Calibri" w:hAnsiTheme="minorBidi" w:cstheme="minorBidi"/>
          <w:rtl/>
        </w:rPr>
        <w:t xml:space="preserve">יש להגיש הזמנות מרצה </w:t>
      </w:r>
      <w:proofErr w:type="spellStart"/>
      <w:r w:rsidRPr="00D82F20">
        <w:rPr>
          <w:rFonts w:asciiTheme="minorBidi" w:eastAsia="Calibri" w:hAnsiTheme="minorBidi" w:cstheme="minorBidi"/>
          <w:rtl/>
        </w:rPr>
        <w:t>לרוית</w:t>
      </w:r>
      <w:proofErr w:type="spellEnd"/>
      <w:r w:rsidRPr="00D82F20">
        <w:rPr>
          <w:rFonts w:asciiTheme="minorBidi" w:eastAsia="Calibri" w:hAnsiTheme="minorBidi" w:cstheme="minorBidi"/>
          <w:rtl/>
        </w:rPr>
        <w:t xml:space="preserve"> לוי </w:t>
      </w:r>
      <w:r w:rsidR="0031579C">
        <w:rPr>
          <w:rFonts w:asciiTheme="minorBidi" w:eastAsia="Calibri" w:hAnsiTheme="minorBidi" w:cstheme="minorBidi" w:hint="cs"/>
          <w:rtl/>
        </w:rPr>
        <w:t xml:space="preserve">- </w:t>
      </w:r>
      <w:r w:rsidRPr="00D82F20">
        <w:rPr>
          <w:rFonts w:asciiTheme="minorBidi" w:eastAsia="Calibri" w:hAnsiTheme="minorBidi" w:cstheme="minorBidi"/>
          <w:rtl/>
        </w:rPr>
        <w:t>אחראית תשלומי מרצים:</w:t>
      </w:r>
      <w:r w:rsidRPr="00D82F20">
        <w:rPr>
          <w:rFonts w:asciiTheme="minorBidi" w:eastAsia="Calibri" w:hAnsiTheme="minorBidi" w:cstheme="minorBidi"/>
          <w:b/>
          <w:bCs/>
          <w:rtl/>
        </w:rPr>
        <w:t xml:space="preserve"> </w:t>
      </w:r>
      <w:hyperlink r:id="rId13" w:history="1">
        <w:r w:rsidRPr="00D82F20">
          <w:rPr>
            <w:rFonts w:asciiTheme="minorBidi" w:eastAsia="Calibri" w:hAnsiTheme="minorBidi" w:cstheme="minorBidi"/>
            <w:b/>
            <w:bCs/>
            <w:color w:val="0000FF"/>
            <w:u w:val="single"/>
          </w:rPr>
          <w:t>ravit_l@pisgajer.org</w:t>
        </w:r>
      </w:hyperlink>
      <w:r w:rsidRPr="00D82F20">
        <w:rPr>
          <w:rFonts w:asciiTheme="minorBidi" w:eastAsia="Calibri" w:hAnsiTheme="minorBidi" w:cstheme="minorBidi"/>
          <w:b/>
          <w:bCs/>
        </w:rPr>
        <w:t xml:space="preserve"> </w:t>
      </w:r>
      <w:r w:rsidRPr="00AB10DF">
        <w:rPr>
          <w:rFonts w:asciiTheme="minorBidi" w:eastAsia="Calibri" w:hAnsiTheme="minorBidi" w:cstheme="minorBidi"/>
          <w:rtl/>
        </w:rPr>
        <w:t xml:space="preserve">עד 15 ימים לפני מועד כל המפגש. </w:t>
      </w:r>
    </w:p>
    <w:p w:rsidR="00C928E1" w:rsidRPr="00AB10DF" w:rsidRDefault="00C32C26" w:rsidP="00AB10DF">
      <w:pPr>
        <w:spacing w:after="200" w:line="360" w:lineRule="auto"/>
        <w:ind w:left="720"/>
        <w:contextualSpacing/>
        <w:rPr>
          <w:rFonts w:asciiTheme="minorBidi" w:eastAsia="Calibri" w:hAnsiTheme="minorBidi" w:cstheme="minorBidi"/>
          <w:b/>
          <w:bCs/>
        </w:rPr>
      </w:pPr>
      <w:r w:rsidRPr="00AB10DF">
        <w:rPr>
          <w:rFonts w:asciiTheme="minorBidi" w:eastAsia="Calibri" w:hAnsiTheme="minorBidi" w:cstheme="minorBidi"/>
          <w:rtl/>
        </w:rPr>
        <w:t>מומלץ להגיש הזמנות</w:t>
      </w:r>
      <w:r w:rsidR="00004CCB" w:rsidRPr="00AB10DF">
        <w:rPr>
          <w:rFonts w:asciiTheme="minorBidi" w:eastAsia="Calibri" w:hAnsiTheme="minorBidi" w:cstheme="minorBidi"/>
          <w:rtl/>
        </w:rPr>
        <w:t xml:space="preserve"> </w:t>
      </w:r>
      <w:r w:rsidR="00C928E1" w:rsidRPr="00AB10DF">
        <w:rPr>
          <w:rFonts w:asciiTheme="minorBidi" w:eastAsia="Calibri" w:hAnsiTheme="minorBidi" w:cstheme="minorBidi"/>
          <w:rtl/>
        </w:rPr>
        <w:t>לכל ההשתלמות מראש.</w:t>
      </w:r>
    </w:p>
    <w:p w:rsidR="00C928E1" w:rsidRPr="00D82F20" w:rsidRDefault="00C928E1" w:rsidP="00C928E1">
      <w:pPr>
        <w:numPr>
          <w:ilvl w:val="0"/>
          <w:numId w:val="7"/>
        </w:numPr>
        <w:spacing w:line="360" w:lineRule="auto"/>
        <w:contextualSpacing/>
        <w:rPr>
          <w:rFonts w:asciiTheme="minorBidi" w:hAnsiTheme="minorBidi" w:cstheme="minorBidi"/>
          <w:b/>
          <w:bCs/>
        </w:rPr>
      </w:pPr>
      <w:r w:rsidRPr="00D82F20">
        <w:rPr>
          <w:rFonts w:asciiTheme="minorBidi" w:eastAsia="Calibri" w:hAnsiTheme="minorBidi" w:cstheme="minorBidi"/>
          <w:rtl/>
        </w:rPr>
        <w:t xml:space="preserve">יש לדווח את מפגשי המרצה </w:t>
      </w:r>
      <w:r w:rsidR="00C32C26" w:rsidRPr="00D82F20">
        <w:rPr>
          <w:rFonts w:asciiTheme="minorBidi" w:eastAsia="Calibri" w:hAnsiTheme="minorBidi" w:cstheme="minorBidi"/>
          <w:rtl/>
        </w:rPr>
        <w:t xml:space="preserve">ע"ג טופס דיווח בפועל </w:t>
      </w:r>
      <w:r w:rsidRPr="00D82F20">
        <w:rPr>
          <w:rFonts w:asciiTheme="minorBidi" w:eastAsia="Calibri" w:hAnsiTheme="minorBidi" w:cstheme="minorBidi"/>
          <w:rtl/>
        </w:rPr>
        <w:t xml:space="preserve">מיד לאחר כל שיעור. שימו לב לאשר את ההרצאה בחתימתכם. ניתן לשלוח דיווחים בסריקה </w:t>
      </w:r>
      <w:r w:rsidR="00BC2B08">
        <w:rPr>
          <w:rFonts w:asciiTheme="minorBidi" w:eastAsia="Calibri" w:hAnsiTheme="minorBidi" w:cstheme="minorBidi" w:hint="cs"/>
          <w:rtl/>
        </w:rPr>
        <w:t xml:space="preserve">במייל </w:t>
      </w:r>
      <w:proofErr w:type="spellStart"/>
      <w:r w:rsidRPr="00D82F20">
        <w:rPr>
          <w:rFonts w:asciiTheme="minorBidi" w:eastAsia="Calibri" w:hAnsiTheme="minorBidi" w:cstheme="minorBidi"/>
          <w:rtl/>
        </w:rPr>
        <w:t>לרוית</w:t>
      </w:r>
      <w:proofErr w:type="spellEnd"/>
      <w:r w:rsidRPr="00D82F20">
        <w:rPr>
          <w:rFonts w:asciiTheme="minorBidi" w:eastAsia="Calibri" w:hAnsiTheme="minorBidi" w:cstheme="minorBidi"/>
          <w:rtl/>
        </w:rPr>
        <w:t xml:space="preserve"> לוי.</w:t>
      </w:r>
    </w:p>
    <w:p w:rsidR="00004CCB" w:rsidRPr="00D82F20" w:rsidRDefault="00004CCB" w:rsidP="00C928E1">
      <w:pPr>
        <w:spacing w:line="360" w:lineRule="auto"/>
        <w:ind w:left="360"/>
        <w:rPr>
          <w:rFonts w:asciiTheme="minorBidi" w:eastAsia="Calibri" w:hAnsiTheme="minorBidi" w:cstheme="minorBidi"/>
          <w:b/>
          <w:bCs/>
          <w:u w:val="single"/>
          <w:rtl/>
        </w:rPr>
      </w:pPr>
    </w:p>
    <w:p w:rsidR="00C928E1" w:rsidRPr="00D82F20" w:rsidRDefault="00C928E1" w:rsidP="00C928E1">
      <w:pPr>
        <w:spacing w:line="360" w:lineRule="auto"/>
        <w:ind w:left="360"/>
        <w:rPr>
          <w:rFonts w:asciiTheme="minorBidi" w:eastAsia="Calibri" w:hAnsiTheme="minorBidi" w:cstheme="minorBidi"/>
          <w:b/>
          <w:bCs/>
          <w:u w:val="single"/>
          <w:rtl/>
        </w:rPr>
      </w:pPr>
      <w:r w:rsidRPr="00D82F20">
        <w:rPr>
          <w:rFonts w:asciiTheme="minorBidi" w:eastAsia="Calibri" w:hAnsiTheme="minorBidi" w:cstheme="minorBidi"/>
          <w:b/>
          <w:bCs/>
          <w:u w:val="single"/>
          <w:rtl/>
        </w:rPr>
        <w:t xml:space="preserve">מטלת סיום ההשתלמות: </w:t>
      </w:r>
    </w:p>
    <w:p w:rsidR="00C928E1" w:rsidRPr="00D82F20" w:rsidRDefault="00004CCB" w:rsidP="00A24A94">
      <w:pPr>
        <w:pStyle w:val="aa"/>
        <w:numPr>
          <w:ilvl w:val="0"/>
          <w:numId w:val="6"/>
        </w:numPr>
        <w:bidi/>
        <w:spacing w:line="360" w:lineRule="auto"/>
        <w:rPr>
          <w:rFonts w:asciiTheme="minorBidi" w:eastAsia="Calibri" w:hAnsiTheme="minorBidi"/>
          <w:sz w:val="24"/>
          <w:szCs w:val="24"/>
          <w:rtl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אנו ממליצים להעביר את </w:t>
      </w:r>
      <w:r w:rsidR="00C928E1" w:rsidRPr="00D82F20">
        <w:rPr>
          <w:rFonts w:asciiTheme="minorBidi" w:eastAsia="Calibri" w:hAnsiTheme="minorBidi"/>
          <w:sz w:val="24"/>
          <w:szCs w:val="24"/>
          <w:rtl/>
        </w:rPr>
        <w:t>הגדרת מטלת הסיום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 למשתלמים כבר </w:t>
      </w:r>
      <w:r w:rsidR="00C928E1" w:rsidRPr="00D82F20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במועד המפגש הראשון</w:t>
      </w:r>
      <w:r w:rsidRPr="00D82F20">
        <w:rPr>
          <w:rFonts w:asciiTheme="minorBidi" w:eastAsia="Calibri" w:hAnsiTheme="minorBidi"/>
          <w:sz w:val="24"/>
          <w:szCs w:val="24"/>
          <w:rtl/>
        </w:rPr>
        <w:t xml:space="preserve"> של ההשתלמות. מועד הגשת המטלה יהיה </w:t>
      </w:r>
      <w:r w:rsidRPr="00D82F20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ב</w:t>
      </w:r>
      <w:r w:rsidR="00C928E1" w:rsidRPr="00D82F20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מפגש האחרון.</w:t>
      </w:r>
    </w:p>
    <w:p w:rsidR="00C928E1" w:rsidRDefault="00C928E1" w:rsidP="00C928E1">
      <w:pPr>
        <w:pStyle w:val="aa"/>
        <w:numPr>
          <w:ilvl w:val="0"/>
          <w:numId w:val="6"/>
        </w:numPr>
        <w:bidi/>
        <w:spacing w:line="360" w:lineRule="auto"/>
        <w:rPr>
          <w:rFonts w:asciiTheme="minorBidi" w:eastAsia="Calibri" w:hAnsiTheme="minorBidi"/>
          <w:sz w:val="24"/>
          <w:szCs w:val="24"/>
        </w:rPr>
      </w:pPr>
      <w:r w:rsidRPr="00D82F20">
        <w:rPr>
          <w:rFonts w:asciiTheme="minorBidi" w:eastAsia="Calibri" w:hAnsiTheme="minorBidi"/>
          <w:sz w:val="24"/>
          <w:szCs w:val="24"/>
          <w:rtl/>
        </w:rPr>
        <w:t xml:space="preserve">מטלת הסיום תכלול שלושה היבטים של הנלמד בהשתלמות: היבט תיאורטי, היבט יישומי והיבט רפלקטיבי. </w:t>
      </w:r>
    </w:p>
    <w:p w:rsidR="002B579E" w:rsidRPr="00A24A94" w:rsidRDefault="002B579E" w:rsidP="002B579E">
      <w:pPr>
        <w:pStyle w:val="aa"/>
        <w:numPr>
          <w:ilvl w:val="0"/>
          <w:numId w:val="6"/>
        </w:numPr>
        <w:bidi/>
        <w:spacing w:line="360" w:lineRule="auto"/>
        <w:rPr>
          <w:rFonts w:asciiTheme="minorBidi" w:eastAsia="Calibri" w:hAnsiTheme="minorBidi"/>
          <w:b/>
          <w:bCs/>
          <w:color w:val="FF0000"/>
          <w:sz w:val="24"/>
          <w:szCs w:val="24"/>
          <w:rtl/>
        </w:rPr>
      </w:pPr>
      <w:r w:rsidRPr="00A24A9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יש להקפיד על התאמה בין מטלת הסיום לבין העבודות המוגשות</w:t>
      </w:r>
      <w:r w:rsidR="00A24A94" w:rsidRPr="00A24A9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.</w:t>
      </w:r>
    </w:p>
    <w:p w:rsidR="00C928E1" w:rsidRPr="00D82F20" w:rsidRDefault="00C928E1" w:rsidP="00C928E1">
      <w:pPr>
        <w:pStyle w:val="aa"/>
        <w:numPr>
          <w:ilvl w:val="0"/>
          <w:numId w:val="6"/>
        </w:numPr>
        <w:bidi/>
        <w:spacing w:line="360" w:lineRule="auto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>חשוב שהמורים המשתתפים ידעו מה</w:t>
      </w:r>
      <w:r w:rsidR="00A24A94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ה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ם הקריטריונים על פיהם מוערכת עבודתם. </w:t>
      </w:r>
    </w:p>
    <w:p w:rsidR="00C928E1" w:rsidRPr="00D82F20" w:rsidRDefault="00C928E1" w:rsidP="00C928E1">
      <w:pPr>
        <w:pStyle w:val="aa"/>
        <w:numPr>
          <w:ilvl w:val="0"/>
          <w:numId w:val="6"/>
        </w:numPr>
        <w:bidi/>
        <w:spacing w:line="36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>למשוב הניתן על ידיכם למורה על העבודה שהגיש</w:t>
      </w:r>
      <w:r w:rsidR="00A24A94">
        <w:rPr>
          <w:rFonts w:asciiTheme="minorBidi" w:eastAsia="Calibri" w:hAnsiTheme="minorBidi" w:hint="cs"/>
          <w:b/>
          <w:bCs/>
          <w:sz w:val="24"/>
          <w:szCs w:val="24"/>
          <w:rtl/>
        </w:rPr>
        <w:t>,</w:t>
      </w:r>
      <w:r w:rsidRPr="00D82F2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יש חשיבות רבה בעבורו ובעבורכם. אנא הקפידו על מתן משוב מילולי קצר ולא רק על מתן ציון מספרי.</w:t>
      </w:r>
    </w:p>
    <w:p w:rsidR="00C928E1" w:rsidRPr="00D82F20" w:rsidRDefault="00A24A94" w:rsidP="00C928E1">
      <w:pPr>
        <w:pStyle w:val="aa"/>
        <w:numPr>
          <w:ilvl w:val="0"/>
          <w:numId w:val="6"/>
        </w:numPr>
        <w:bidi/>
        <w:spacing w:line="360" w:lineRule="auto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/>
          <w:sz w:val="24"/>
          <w:szCs w:val="24"/>
          <w:rtl/>
        </w:rPr>
        <w:t>המטלה תוגש ביחידים או בזוגות</w:t>
      </w:r>
      <w:r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A24A94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>בלבד.</w:t>
      </w:r>
    </w:p>
    <w:p w:rsidR="00C928E1" w:rsidRPr="00D82F20" w:rsidRDefault="00C928E1" w:rsidP="00C928E1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D82F2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היבטים פדגוגיים בתכנון השתלמויות:</w:t>
      </w:r>
    </w:p>
    <w:p w:rsidR="00345DF4" w:rsidRPr="00D82F20" w:rsidRDefault="00345DF4" w:rsidP="00141229">
      <w:pPr>
        <w:rPr>
          <w:rFonts w:asciiTheme="minorBidi" w:eastAsiaTheme="minorHAnsi" w:hAnsiTheme="minorBidi" w:cstheme="minorBidi"/>
          <w:b/>
          <w:bCs/>
        </w:rPr>
      </w:pPr>
      <w:r w:rsidRPr="00D82F20">
        <w:rPr>
          <w:rFonts w:asciiTheme="minorBidi" w:eastAsiaTheme="minorHAnsi" w:hAnsiTheme="minorBidi" w:cstheme="minorBidi"/>
          <w:b/>
          <w:bCs/>
          <w:rtl/>
        </w:rPr>
        <w:t xml:space="preserve">למידה מרחוק ומקרוב – </w:t>
      </w:r>
      <w:r w:rsidR="00141229">
        <w:rPr>
          <w:rFonts w:asciiTheme="minorBidi" w:eastAsiaTheme="minorHAnsi" w:hAnsiTheme="minorBidi" w:cstheme="minorBidi"/>
          <w:b/>
          <w:bCs/>
        </w:rPr>
        <w:t>Blended Learning</w:t>
      </w:r>
    </w:p>
    <w:p w:rsidR="00345DF4" w:rsidRPr="00D82F20" w:rsidRDefault="00345DF4" w:rsidP="00345DF4">
      <w:pPr>
        <w:rPr>
          <w:rFonts w:asciiTheme="minorBidi" w:eastAsiaTheme="minorHAnsi" w:hAnsiTheme="minorBidi" w:cstheme="minorBidi"/>
        </w:rPr>
      </w:pPr>
    </w:p>
    <w:p w:rsidR="00345DF4" w:rsidRPr="00D82F20" w:rsidRDefault="00345DF4" w:rsidP="00345DF4">
      <w:pPr>
        <w:rPr>
          <w:rFonts w:asciiTheme="minorBidi" w:eastAsiaTheme="minorHAnsi" w:hAnsiTheme="minorBidi" w:cstheme="minorBidi"/>
          <w:rtl/>
        </w:rPr>
      </w:pPr>
      <w:r w:rsidRPr="00D82F20">
        <w:rPr>
          <w:rFonts w:asciiTheme="minorBidi" w:eastAsiaTheme="minorHAnsi" w:hAnsiTheme="minorBidi" w:cstheme="minorBidi"/>
          <w:rtl/>
        </w:rPr>
        <w:t>שילוב למידה מרחוק, כלי תקשוב, סביבה דיגיטלית(</w:t>
      </w:r>
      <w:r w:rsidRPr="00D82F20">
        <w:rPr>
          <w:rFonts w:asciiTheme="minorBidi" w:eastAsiaTheme="minorHAnsi" w:hAnsiTheme="minorBidi" w:cstheme="minorBidi"/>
        </w:rPr>
        <w:t>Moodle</w:t>
      </w:r>
      <w:r w:rsidRPr="00D82F20">
        <w:rPr>
          <w:rFonts w:asciiTheme="minorBidi" w:eastAsiaTheme="minorHAnsi" w:hAnsiTheme="minorBidi" w:cstheme="minorBidi"/>
          <w:rtl/>
        </w:rPr>
        <w:t xml:space="preserve">), תכנון מפגשים סינכרוניים </w:t>
      </w:r>
      <w:proofErr w:type="spellStart"/>
      <w:r w:rsidRPr="00D82F20">
        <w:rPr>
          <w:rFonts w:asciiTheme="minorBidi" w:eastAsiaTheme="minorHAnsi" w:hAnsiTheme="minorBidi" w:cstheme="minorBidi"/>
          <w:rtl/>
        </w:rPr>
        <w:t>וא</w:t>
      </w:r>
      <w:proofErr w:type="spellEnd"/>
      <w:r w:rsidRPr="00D82F20">
        <w:rPr>
          <w:rFonts w:asciiTheme="minorBidi" w:eastAsiaTheme="minorHAnsi" w:hAnsiTheme="minorBidi" w:cstheme="minorBidi"/>
          <w:rtl/>
        </w:rPr>
        <w:t>-סינכרוניים:</w:t>
      </w:r>
    </w:p>
    <w:p w:rsidR="00345DF4" w:rsidRPr="00D82F20" w:rsidRDefault="00656F07" w:rsidP="002B579E">
      <w:pPr>
        <w:spacing w:line="276" w:lineRule="auto"/>
        <w:rPr>
          <w:rFonts w:asciiTheme="minorBidi" w:eastAsiaTheme="minorHAnsi" w:hAnsiTheme="minorBidi" w:cstheme="minorBidi"/>
          <w:rtl/>
        </w:rPr>
      </w:pPr>
      <w:r>
        <w:rPr>
          <w:rFonts w:asciiTheme="minorBidi" w:eastAsiaTheme="minorHAnsi" w:hAnsiTheme="minorBidi" w:cstheme="minorBidi" w:hint="cs"/>
          <w:rtl/>
        </w:rPr>
        <w:t xml:space="preserve">למפגשי </w:t>
      </w:r>
      <w:r w:rsidR="00345DF4" w:rsidRPr="00D82F20">
        <w:rPr>
          <w:rFonts w:asciiTheme="minorBidi" w:eastAsiaTheme="minorHAnsi" w:hAnsiTheme="minorBidi" w:cstheme="minorBidi"/>
          <w:rtl/>
        </w:rPr>
        <w:t xml:space="preserve">ההשתלמות המקוונים יש ערך רב ביצירת </w:t>
      </w:r>
      <w:r w:rsidR="00345DF4" w:rsidRPr="00D82F20">
        <w:rPr>
          <w:rFonts w:asciiTheme="minorBidi" w:eastAsiaTheme="minorHAnsi" w:hAnsiTheme="minorBidi" w:cstheme="minorBidi"/>
        </w:rPr>
        <w:t>Modeling</w:t>
      </w:r>
      <w:r w:rsidR="00345DF4" w:rsidRPr="00D82F20">
        <w:rPr>
          <w:rFonts w:asciiTheme="minorBidi" w:eastAsiaTheme="minorHAnsi" w:hAnsiTheme="minorBidi" w:cstheme="minorBidi"/>
          <w:rtl/>
        </w:rPr>
        <w:t xml:space="preserve"> ללמידת עובדי ההוראה וליישום הנלמד בבתי הספר.</w:t>
      </w:r>
    </w:p>
    <w:p w:rsidR="00345DF4" w:rsidRPr="00D82F20" w:rsidRDefault="00345DF4" w:rsidP="00345DF4">
      <w:pPr>
        <w:spacing w:line="276" w:lineRule="auto"/>
        <w:rPr>
          <w:rFonts w:asciiTheme="minorBidi" w:eastAsiaTheme="minorHAnsi" w:hAnsiTheme="minorBidi" w:cstheme="minorBidi"/>
          <w:b/>
          <w:bCs/>
          <w:rtl/>
        </w:rPr>
      </w:pPr>
      <w:r w:rsidRPr="00D82F20">
        <w:rPr>
          <w:rFonts w:asciiTheme="minorBidi" w:eastAsiaTheme="minorHAnsi" w:hAnsiTheme="minorBidi" w:cstheme="minorBidi"/>
          <w:b/>
          <w:bCs/>
          <w:rtl/>
        </w:rPr>
        <w:t>אנו מבקשים לתכנן את מערך ההשתלמויות שבהובלתכם על פי תפיסה זו.</w:t>
      </w:r>
    </w:p>
    <w:p w:rsidR="00345DF4" w:rsidRPr="00946FE3" w:rsidRDefault="00345DF4" w:rsidP="00345DF4">
      <w:pPr>
        <w:spacing w:line="276" w:lineRule="auto"/>
        <w:rPr>
          <w:rFonts w:asciiTheme="minorBidi" w:eastAsiaTheme="minorHAnsi" w:hAnsiTheme="minorBidi" w:cstheme="minorBidi"/>
          <w:b/>
          <w:bCs/>
          <w:color w:val="FF0000"/>
          <w:rtl/>
        </w:rPr>
      </w:pPr>
      <w:r w:rsidRPr="00D82F20">
        <w:rPr>
          <w:rFonts w:asciiTheme="minorBidi" w:eastAsiaTheme="minorHAnsi" w:hAnsiTheme="minorBidi" w:cstheme="minorBidi"/>
          <w:b/>
          <w:bCs/>
          <w:rtl/>
        </w:rPr>
        <w:lastRenderedPageBreak/>
        <w:t>אנו עומדים לרשותכם בסיוע בחשיבה ובתכנון מפגשי השתלמות מקוונים, תוך דגש על יצירת מפגשים המזמנים שיתופיות ואקטיביות של המשתתפים בהם, הן במפגשים סינכרוניים והן בא-סינכרוניים.</w:t>
      </w:r>
      <w:r w:rsidR="00946FE3">
        <w:rPr>
          <w:rFonts w:asciiTheme="minorBidi" w:eastAsiaTheme="minorHAnsi" w:hAnsiTheme="minorBidi" w:cstheme="minorBidi" w:hint="cs"/>
          <w:b/>
          <w:bCs/>
          <w:rtl/>
        </w:rPr>
        <w:t xml:space="preserve"> </w:t>
      </w:r>
      <w:r w:rsidR="00946FE3" w:rsidRPr="005436F9">
        <w:rPr>
          <w:rFonts w:asciiTheme="minorBidi" w:eastAsiaTheme="minorHAnsi" w:hAnsiTheme="minorBidi" w:cstheme="minorBidi" w:hint="cs"/>
          <w:b/>
          <w:bCs/>
          <w:color w:val="FF0000"/>
          <w:highlight w:val="yellow"/>
          <w:rtl/>
        </w:rPr>
        <w:t>ראו את המצגת המצורפת ובה מחוונים לקיום מפגשים מקוונים (</w:t>
      </w:r>
      <w:proofErr w:type="spellStart"/>
      <w:r w:rsidR="00946FE3" w:rsidRPr="005436F9">
        <w:rPr>
          <w:rFonts w:asciiTheme="minorBidi" w:eastAsiaTheme="minorHAnsi" w:hAnsiTheme="minorBidi" w:cstheme="minorBidi" w:hint="cs"/>
          <w:b/>
          <w:bCs/>
          <w:color w:val="FF0000"/>
          <w:highlight w:val="yellow"/>
          <w:rtl/>
        </w:rPr>
        <w:t>סינכרונים</w:t>
      </w:r>
      <w:proofErr w:type="spellEnd"/>
      <w:r w:rsidR="00946FE3" w:rsidRPr="005436F9">
        <w:rPr>
          <w:rFonts w:asciiTheme="minorBidi" w:eastAsiaTheme="minorHAnsi" w:hAnsiTheme="minorBidi" w:cstheme="minorBidi" w:hint="cs"/>
          <w:b/>
          <w:bCs/>
          <w:color w:val="FF0000"/>
          <w:highlight w:val="yellow"/>
          <w:rtl/>
        </w:rPr>
        <w:t xml:space="preserve"> </w:t>
      </w:r>
      <w:proofErr w:type="spellStart"/>
      <w:r w:rsidR="00946FE3" w:rsidRPr="005436F9">
        <w:rPr>
          <w:rFonts w:asciiTheme="minorBidi" w:eastAsiaTheme="minorHAnsi" w:hAnsiTheme="minorBidi" w:cstheme="minorBidi" w:hint="cs"/>
          <w:b/>
          <w:bCs/>
          <w:color w:val="FF0000"/>
          <w:highlight w:val="yellow"/>
          <w:rtl/>
        </w:rPr>
        <w:t>וא</w:t>
      </w:r>
      <w:proofErr w:type="spellEnd"/>
      <w:r w:rsidR="00946FE3" w:rsidRPr="005436F9">
        <w:rPr>
          <w:rFonts w:asciiTheme="minorBidi" w:eastAsiaTheme="minorHAnsi" w:hAnsiTheme="minorBidi" w:cstheme="minorBidi" w:hint="cs"/>
          <w:b/>
          <w:bCs/>
          <w:color w:val="FF0000"/>
          <w:highlight w:val="yellow"/>
          <w:rtl/>
        </w:rPr>
        <w:t>-סינכרוני)</w:t>
      </w:r>
    </w:p>
    <w:p w:rsidR="00345DF4" w:rsidRPr="00D82F20" w:rsidRDefault="00345DF4" w:rsidP="00345DF4">
      <w:pPr>
        <w:rPr>
          <w:rFonts w:asciiTheme="minorBidi" w:eastAsiaTheme="minorHAnsi" w:hAnsiTheme="minorBidi" w:cstheme="minorBidi"/>
          <w:b/>
          <w:bCs/>
          <w:rtl/>
        </w:rPr>
      </w:pPr>
    </w:p>
    <w:p w:rsidR="00345DF4" w:rsidRPr="00D82F20" w:rsidRDefault="00345DF4" w:rsidP="00775129">
      <w:pPr>
        <w:pStyle w:val="aa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למידה מרחוק</w:t>
      </w:r>
      <w:r w:rsidRPr="00D82F20">
        <w:rPr>
          <w:rFonts w:asciiTheme="minorBidi" w:hAnsiTheme="minorBidi"/>
          <w:sz w:val="24"/>
          <w:szCs w:val="24"/>
          <w:rtl/>
        </w:rPr>
        <w:t xml:space="preserve">  – מציאות חיינו בעקבות משבר הקורונה, מדגישה את החשיבות בשינוי תפיסת הלמידה המקצועית </w:t>
      </w:r>
      <w:r w:rsidR="00775129" w:rsidRPr="00775129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ומעבר ל</w:t>
      </w:r>
      <w:r w:rsidRPr="00775129">
        <w:rPr>
          <w:rFonts w:asciiTheme="minorBidi" w:hAnsiTheme="minorBidi"/>
          <w:b/>
          <w:bCs/>
          <w:color w:val="FF0000"/>
          <w:sz w:val="24"/>
          <w:szCs w:val="24"/>
          <w:rtl/>
        </w:rPr>
        <w:t>למידה מקוונת</w:t>
      </w:r>
      <w:r w:rsidRPr="00D82F20">
        <w:rPr>
          <w:rFonts w:asciiTheme="minorBidi" w:hAnsiTheme="minorBidi"/>
          <w:sz w:val="24"/>
          <w:szCs w:val="24"/>
          <w:rtl/>
        </w:rPr>
        <w:t>. קיימת חשיבות רבה בהטמעת תפיסות ומתודות להוראה מרחוק לצד כלים ומיומנויות תקשוב כחלק אינטגרלי מתהליך הלמידה בהשתלמות</w:t>
      </w:r>
      <w:r w:rsidR="00141229">
        <w:rPr>
          <w:rFonts w:asciiTheme="minorBidi" w:hAnsiTheme="minorBidi" w:hint="cs"/>
          <w:sz w:val="24"/>
          <w:szCs w:val="24"/>
          <w:rtl/>
        </w:rPr>
        <w:t>.</w:t>
      </w:r>
    </w:p>
    <w:p w:rsidR="00345DF4" w:rsidRPr="00D82F20" w:rsidRDefault="00345DF4" w:rsidP="00141229">
      <w:pPr>
        <w:pStyle w:val="aa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סביבה דיגיטלית</w:t>
      </w:r>
      <w:r w:rsidRPr="00D82F20">
        <w:rPr>
          <w:rFonts w:asciiTheme="minorBidi" w:hAnsiTheme="minorBidi"/>
          <w:sz w:val="24"/>
          <w:szCs w:val="24"/>
          <w:rtl/>
        </w:rPr>
        <w:t xml:space="preserve"> – קיימת חשיבות רבה בפתיחת סביבה דיגיטלית המלווה את ההשתלמות. הסביבה הדיגיטלית מאפשרת לרכז את כל חומרי ההשתלמות (הרצאות, סרטים, מצגות ועוד), לקיים שיח פדגוגי בין </w:t>
      </w:r>
      <w:r w:rsidR="00141229">
        <w:rPr>
          <w:rFonts w:asciiTheme="minorBidi" w:hAnsiTheme="minorBidi" w:hint="cs"/>
          <w:sz w:val="24"/>
          <w:szCs w:val="24"/>
          <w:rtl/>
        </w:rPr>
        <w:t>מפגש למפגש</w:t>
      </w:r>
      <w:r w:rsidRPr="00D82F20">
        <w:rPr>
          <w:rFonts w:asciiTheme="minorBidi" w:hAnsiTheme="minorBidi"/>
          <w:sz w:val="24"/>
          <w:szCs w:val="24"/>
          <w:rtl/>
        </w:rPr>
        <w:t xml:space="preserve">, לבנות במשותף חומרים רלוונטיים ולהבנות מפגשים מקוונים. אנו ממליצים על פתיחת אתר </w:t>
      </w:r>
      <w:r w:rsidRPr="00D82F20">
        <w:rPr>
          <w:rFonts w:asciiTheme="minorBidi" w:hAnsiTheme="minorBidi"/>
          <w:sz w:val="24"/>
          <w:szCs w:val="24"/>
        </w:rPr>
        <w:t>Moodle</w:t>
      </w:r>
      <w:r w:rsidRPr="00D82F20">
        <w:rPr>
          <w:rFonts w:asciiTheme="minorBidi" w:hAnsiTheme="minorBidi"/>
          <w:sz w:val="24"/>
          <w:szCs w:val="24"/>
          <w:rtl/>
        </w:rPr>
        <w:t xml:space="preserve">, אולם ניתן להשתמש בסביבות אחרות כגון </w:t>
      </w:r>
      <w:r w:rsidRPr="00D82F20">
        <w:rPr>
          <w:rFonts w:asciiTheme="minorBidi" w:hAnsiTheme="minorBidi"/>
          <w:sz w:val="24"/>
          <w:szCs w:val="24"/>
        </w:rPr>
        <w:t>Google Classroom</w:t>
      </w:r>
      <w:r w:rsidRPr="00D82F20">
        <w:rPr>
          <w:rFonts w:asciiTheme="minorBidi" w:hAnsiTheme="minorBidi"/>
          <w:sz w:val="24"/>
          <w:szCs w:val="24"/>
          <w:rtl/>
        </w:rPr>
        <w:t xml:space="preserve"> ועוד.</w:t>
      </w:r>
    </w:p>
    <w:p w:rsidR="00345DF4" w:rsidRPr="00D82F20" w:rsidRDefault="00345DF4" w:rsidP="00345DF4">
      <w:pPr>
        <w:pStyle w:val="aa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82F20">
        <w:rPr>
          <w:rFonts w:asciiTheme="minorBidi" w:hAnsiTheme="minorBidi"/>
          <w:sz w:val="24"/>
          <w:szCs w:val="24"/>
          <w:rtl/>
        </w:rPr>
        <w:t xml:space="preserve">ניתן לקבל סיוע והדרכה לתכנון המפגש בשילוב כלי </w:t>
      </w:r>
      <w:r w:rsidRPr="00D82F20">
        <w:rPr>
          <w:rFonts w:asciiTheme="minorBidi" w:hAnsiTheme="minorBidi"/>
          <w:sz w:val="24"/>
          <w:szCs w:val="24"/>
        </w:rPr>
        <w:t xml:space="preserve">  Moodle</w:t>
      </w:r>
      <w:r w:rsidRPr="00D82F20">
        <w:rPr>
          <w:rFonts w:asciiTheme="minorBidi" w:hAnsiTheme="minorBidi"/>
          <w:sz w:val="24"/>
          <w:szCs w:val="24"/>
          <w:rtl/>
        </w:rPr>
        <w:t xml:space="preserve">ואחרים </w:t>
      </w:r>
      <w:r w:rsidRPr="00D82F20">
        <w:rPr>
          <w:rFonts w:asciiTheme="minorBidi" w:hAnsiTheme="minorBidi"/>
          <w:b/>
          <w:bCs/>
          <w:sz w:val="24"/>
          <w:szCs w:val="24"/>
          <w:rtl/>
        </w:rPr>
        <w:t>מחגית סמואל</w:t>
      </w:r>
      <w:r w:rsidRPr="00D82F20">
        <w:rPr>
          <w:rFonts w:asciiTheme="minorBidi" w:hAnsiTheme="minorBidi"/>
          <w:sz w:val="24"/>
          <w:szCs w:val="24"/>
          <w:rtl/>
        </w:rPr>
        <w:t xml:space="preserve"> – </w:t>
      </w:r>
      <w:r w:rsidRPr="00D82F20">
        <w:rPr>
          <w:rFonts w:asciiTheme="minorBidi" w:hAnsiTheme="minorBidi"/>
          <w:b/>
          <w:bCs/>
          <w:sz w:val="24"/>
          <w:szCs w:val="24"/>
          <w:rtl/>
        </w:rPr>
        <w:t>רכזת תקשוב</w:t>
      </w:r>
      <w:r w:rsidRPr="00D82F20">
        <w:rPr>
          <w:rFonts w:asciiTheme="minorBidi" w:hAnsiTheme="minorBidi"/>
          <w:sz w:val="24"/>
          <w:szCs w:val="24"/>
          <w:rtl/>
        </w:rPr>
        <w:t>, יש לפנות בטלפון 02-6233888 בשלוחה 207 או במייל</w:t>
      </w:r>
      <w:r w:rsidRPr="00D82F20">
        <w:rPr>
          <w:rFonts w:asciiTheme="minorBidi" w:hAnsiTheme="minorBidi"/>
        </w:rPr>
        <w:t xml:space="preserve"> </w:t>
      </w:r>
      <w:hyperlink r:id="rId14" w:history="1">
        <w:r w:rsidRPr="00D82F20">
          <w:rPr>
            <w:rStyle w:val="Hyperlink"/>
            <w:rFonts w:asciiTheme="minorBidi" w:hAnsiTheme="minorBidi"/>
            <w:b/>
            <w:bCs/>
            <w:sz w:val="24"/>
            <w:szCs w:val="24"/>
          </w:rPr>
          <w:t>hagitsa@pisagajer.org</w:t>
        </w:r>
      </w:hyperlink>
      <w:r w:rsidRPr="00D82F20">
        <w:rPr>
          <w:rFonts w:asciiTheme="minorBidi" w:hAnsiTheme="minorBidi"/>
          <w:sz w:val="24"/>
          <w:szCs w:val="24"/>
        </w:rPr>
        <w:t xml:space="preserve"> </w:t>
      </w:r>
      <w:r w:rsidRPr="00D82F20">
        <w:rPr>
          <w:rFonts w:asciiTheme="minorBidi" w:hAnsiTheme="minorBidi"/>
          <w:sz w:val="24"/>
          <w:szCs w:val="24"/>
          <w:rtl/>
        </w:rPr>
        <w:t xml:space="preserve">  </w:t>
      </w:r>
    </w:p>
    <w:p w:rsidR="00345DF4" w:rsidRPr="00D82F20" w:rsidRDefault="00345DF4" w:rsidP="00345DF4">
      <w:pPr>
        <w:pStyle w:val="aa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82F20">
        <w:rPr>
          <w:rFonts w:asciiTheme="minorBidi" w:hAnsiTheme="minorBidi"/>
          <w:sz w:val="24"/>
          <w:szCs w:val="24"/>
          <w:rtl/>
        </w:rPr>
        <w:t xml:space="preserve">במידה ואתם זקוקים לסיוע בהזמנת חדרי זום למפגשים מקוונים מסוג </w:t>
      </w:r>
      <w:r w:rsidRPr="00D82F20">
        <w:rPr>
          <w:rFonts w:asciiTheme="minorBidi" w:hAnsiTheme="minorBidi"/>
          <w:b/>
          <w:bCs/>
          <w:sz w:val="24"/>
          <w:szCs w:val="24"/>
          <w:rtl/>
        </w:rPr>
        <w:t>סינכרוני</w:t>
      </w:r>
      <w:r w:rsidR="00077D87"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D82F20">
        <w:rPr>
          <w:rFonts w:asciiTheme="minorBidi" w:hAnsiTheme="minorBidi"/>
          <w:b/>
          <w:bCs/>
          <w:sz w:val="24"/>
          <w:szCs w:val="24"/>
          <w:rtl/>
        </w:rPr>
        <w:t>ם</w:t>
      </w:r>
      <w:r w:rsidRPr="00D82F20">
        <w:rPr>
          <w:rFonts w:asciiTheme="minorBidi" w:hAnsiTheme="minorBidi"/>
          <w:sz w:val="24"/>
          <w:szCs w:val="24"/>
          <w:rtl/>
        </w:rPr>
        <w:t xml:space="preserve"> יש לפנות שבועיים מראש לפני מועד המפגש לחגית סמואל.</w:t>
      </w:r>
    </w:p>
    <w:p w:rsidR="00345DF4" w:rsidRPr="00D82F20" w:rsidRDefault="00345DF4" w:rsidP="00077D87">
      <w:pPr>
        <w:pStyle w:val="aa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82F20">
        <w:rPr>
          <w:rFonts w:asciiTheme="minorBidi" w:hAnsiTheme="minorBidi"/>
          <w:sz w:val="24"/>
          <w:szCs w:val="24"/>
          <w:rtl/>
        </w:rPr>
        <w:t xml:space="preserve"> בהשתלמות הכוללת מפגשים מקוונים </w:t>
      </w:r>
      <w:r w:rsidRPr="00D82F20">
        <w:rPr>
          <w:rFonts w:asciiTheme="minorBidi" w:hAnsiTheme="minorBidi"/>
          <w:b/>
          <w:bCs/>
          <w:sz w:val="24"/>
          <w:szCs w:val="24"/>
          <w:rtl/>
        </w:rPr>
        <w:t>א-</w:t>
      </w:r>
      <w:proofErr w:type="spellStart"/>
      <w:r w:rsidRPr="00D82F20">
        <w:rPr>
          <w:rFonts w:asciiTheme="minorBidi" w:hAnsiTheme="minorBidi"/>
          <w:b/>
          <w:bCs/>
          <w:sz w:val="24"/>
          <w:szCs w:val="24"/>
          <w:rtl/>
        </w:rPr>
        <w:t>סינכרונים</w:t>
      </w:r>
      <w:proofErr w:type="spellEnd"/>
      <w:r w:rsidRPr="00D82F20">
        <w:rPr>
          <w:rFonts w:asciiTheme="minorBidi" w:hAnsiTheme="minorBidi"/>
          <w:sz w:val="24"/>
          <w:szCs w:val="24"/>
          <w:rtl/>
        </w:rPr>
        <w:t xml:space="preserve"> יש למלא את טופס הבקשה לקיום שיעור מקוון א-סינכרוני.(הטופס נמצא בעמ' האחרון של הבקשה לגמול וימצא גם </w:t>
      </w:r>
      <w:hyperlink r:id="rId15" w:history="1">
        <w:r w:rsidRPr="00A14159">
          <w:rPr>
            <w:rStyle w:val="Hyperlink"/>
            <w:rFonts w:asciiTheme="minorBidi" w:hAnsiTheme="minorBidi"/>
            <w:sz w:val="24"/>
            <w:szCs w:val="24"/>
            <w:rtl/>
          </w:rPr>
          <w:t>באתר</w:t>
        </w:r>
        <w:r w:rsidR="00832CF8" w:rsidRPr="00A14159">
          <w:rPr>
            <w:rStyle w:val="Hyperlink"/>
            <w:rFonts w:asciiTheme="minorBidi" w:hAnsiTheme="minorBidi" w:hint="cs"/>
            <w:sz w:val="24"/>
            <w:szCs w:val="24"/>
            <w:rtl/>
          </w:rPr>
          <w:t xml:space="preserve"> </w:t>
        </w:r>
        <w:proofErr w:type="spellStart"/>
        <w:r w:rsidR="00832CF8" w:rsidRPr="00A14159">
          <w:rPr>
            <w:rStyle w:val="Hyperlink"/>
            <w:rFonts w:asciiTheme="minorBidi" w:hAnsiTheme="minorBidi" w:hint="cs"/>
            <w:sz w:val="24"/>
            <w:szCs w:val="24"/>
            <w:rtl/>
          </w:rPr>
          <w:t>הפסג"ה</w:t>
        </w:r>
        <w:proofErr w:type="spellEnd"/>
      </w:hyperlink>
      <w:r w:rsidRPr="00D82F20">
        <w:rPr>
          <w:rFonts w:asciiTheme="minorBidi" w:hAnsiTheme="minorBidi"/>
          <w:sz w:val="24"/>
          <w:szCs w:val="24"/>
          <w:rtl/>
        </w:rPr>
        <w:t>)</w:t>
      </w:r>
    </w:p>
    <w:p w:rsidR="00FD4187" w:rsidRDefault="00FD4187" w:rsidP="00FD64E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FD64E9" w:rsidRPr="00D82F20" w:rsidRDefault="00FD64E9" w:rsidP="00FD64E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rtl/>
        </w:rPr>
        <w:t>התפתחות מקצועית אפקטיבית כוללת מספר יסודות (כפי שעולה מתוך הידע המחקרי העדכני ביותר בתחום).</w:t>
      </w:r>
      <w:r w:rsidRPr="00D82F20">
        <w:rPr>
          <w:rFonts w:asciiTheme="minorBidi" w:hAnsiTheme="minorBidi" w:cstheme="minorBidi"/>
          <w:b/>
          <w:bCs/>
          <w:rtl/>
        </w:rPr>
        <w:t xml:space="preserve"> הטמעת יסודות אלו בתכנון ההשתלמויות העתידיות שלכם הינה בעלת חשיבות יתרה. </w:t>
      </w:r>
      <w:r w:rsidRPr="00D82F20">
        <w:rPr>
          <w:rFonts w:asciiTheme="minorBidi" w:hAnsiTheme="minorBidi" w:cstheme="minorBidi"/>
          <w:rtl/>
        </w:rPr>
        <w:t>להלן היסודות:</w:t>
      </w:r>
    </w:p>
    <w:p w:rsidR="00FD64E9" w:rsidRPr="00D82F20" w:rsidRDefault="00FD64E9" w:rsidP="006D628F">
      <w:pPr>
        <w:pStyle w:val="aa"/>
        <w:numPr>
          <w:ilvl w:val="0"/>
          <w:numId w:val="4"/>
        </w:numPr>
        <w:bidi/>
        <w:spacing w:after="0" w:line="360" w:lineRule="auto"/>
        <w:ind w:left="357" w:hanging="357"/>
        <w:jc w:val="both"/>
        <w:rPr>
          <w:rFonts w:asciiTheme="minorBidi" w:hAnsiTheme="minorBidi"/>
          <w:sz w:val="24"/>
          <w:szCs w:val="24"/>
          <w:rtl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התפתחות מקצועית ממוקדת בתוכן ובאסטרטגיות הוראה</w:t>
      </w:r>
      <w:r w:rsidR="006D628F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="006D628F">
        <w:rPr>
          <w:rFonts w:asciiTheme="minorBidi" w:hAnsiTheme="minorBidi" w:hint="cs"/>
          <w:sz w:val="24"/>
          <w:szCs w:val="24"/>
          <w:rtl/>
        </w:rPr>
        <w:t xml:space="preserve"> </w:t>
      </w:r>
      <w:r w:rsidRPr="00D82F20">
        <w:rPr>
          <w:rFonts w:asciiTheme="minorBidi" w:hAnsiTheme="minorBidi"/>
          <w:sz w:val="24"/>
          <w:szCs w:val="24"/>
          <w:rtl/>
        </w:rPr>
        <w:t>תכנון שיסייע לעובדי ההוראה להבין טוב יותר גם מה הם מלמדים וגם כיצד תלמידים רוכשים תוכן ומיומנויות ספציפיים.</w:t>
      </w:r>
    </w:p>
    <w:p w:rsidR="00FD64E9" w:rsidRPr="00D82F20" w:rsidRDefault="00FD64E9" w:rsidP="006D628F">
      <w:pPr>
        <w:pStyle w:val="aa"/>
        <w:numPr>
          <w:ilvl w:val="0"/>
          <w:numId w:val="4"/>
        </w:numPr>
        <w:bidi/>
        <w:spacing w:after="0" w:line="360" w:lineRule="auto"/>
        <w:ind w:left="357" w:hanging="357"/>
        <w:jc w:val="both"/>
        <w:rPr>
          <w:rFonts w:asciiTheme="minorBidi" w:hAnsiTheme="minorBidi"/>
          <w:sz w:val="24"/>
          <w:szCs w:val="24"/>
          <w:rtl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למידה פעילה</w:t>
      </w:r>
      <w:r w:rsidR="006D628F">
        <w:rPr>
          <w:rFonts w:asciiTheme="minorBidi" w:hAnsiTheme="minorBidi" w:hint="cs"/>
          <w:sz w:val="24"/>
          <w:szCs w:val="24"/>
          <w:rtl/>
        </w:rPr>
        <w:t>:</w:t>
      </w:r>
      <w:r w:rsidRPr="00D82F20">
        <w:rPr>
          <w:rFonts w:asciiTheme="minorBidi" w:hAnsiTheme="minorBidi"/>
          <w:sz w:val="24"/>
          <w:szCs w:val="24"/>
          <w:rtl/>
        </w:rPr>
        <w:t xml:space="preserve"> המעודדת עובדי הוראה לתכנן ולנסות אסטרטגיות הוראה תוך שימוש בתוצרי למידה אותנטיים, בפעילויות אינטראקטיביות ובאסטרטגיות למידה, המאפשרות </w:t>
      </w:r>
      <w:r w:rsidRPr="00D82F20">
        <w:rPr>
          <w:rFonts w:asciiTheme="minorBidi" w:hAnsiTheme="minorBidi"/>
          <w:sz w:val="24"/>
          <w:szCs w:val="24"/>
          <w:rtl/>
        </w:rPr>
        <w:lastRenderedPageBreak/>
        <w:t>למידה מקצועית המתרחשת בהקשר כיתתי. זאת בשונה מהתפתחות מקצועית המבוססת על הרצאות בהן השתתפות המשתתפים הינה פאסיבית.</w:t>
      </w:r>
    </w:p>
    <w:p w:rsidR="00FD64E9" w:rsidRPr="00D82F20" w:rsidRDefault="00FD64E9" w:rsidP="006D628F">
      <w:pPr>
        <w:pStyle w:val="aa"/>
        <w:numPr>
          <w:ilvl w:val="0"/>
          <w:numId w:val="4"/>
        </w:numPr>
        <w:bidi/>
        <w:spacing w:after="0" w:line="360" w:lineRule="auto"/>
        <w:ind w:left="357" w:hanging="357"/>
        <w:jc w:val="both"/>
        <w:rPr>
          <w:rFonts w:asciiTheme="minorBidi" w:hAnsiTheme="minorBidi"/>
          <w:sz w:val="24"/>
          <w:szCs w:val="24"/>
          <w:rtl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שיתוף והשתתפות</w:t>
      </w:r>
      <w:r w:rsidR="006D628F">
        <w:rPr>
          <w:rFonts w:asciiTheme="minorBidi" w:hAnsiTheme="minorBidi" w:hint="cs"/>
          <w:sz w:val="24"/>
          <w:szCs w:val="24"/>
          <w:rtl/>
        </w:rPr>
        <w:t>:</w:t>
      </w:r>
      <w:r w:rsidRPr="00D82F20">
        <w:rPr>
          <w:rFonts w:asciiTheme="minorBidi" w:hAnsiTheme="minorBidi"/>
          <w:sz w:val="24"/>
          <w:szCs w:val="24"/>
          <w:rtl/>
        </w:rPr>
        <w:t xml:space="preserve"> המשלבים בחינת ניסיון העבודה של המשתתפים, מרחב לשיתוף ברעיונות ולעבודה משותפת בין עובדי ההוראה בסביבה ובהקשר למקום עבודתם. </w:t>
      </w:r>
    </w:p>
    <w:p w:rsidR="00FD64E9" w:rsidRPr="00D82F20" w:rsidRDefault="00FD64E9" w:rsidP="006D628F">
      <w:pPr>
        <w:pStyle w:val="aa"/>
        <w:numPr>
          <w:ilvl w:val="0"/>
          <w:numId w:val="4"/>
        </w:numPr>
        <w:bidi/>
        <w:spacing w:after="0" w:line="360" w:lineRule="auto"/>
        <w:ind w:left="357" w:hanging="357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מודלינג</w:t>
      </w:r>
      <w:proofErr w:type="spellEnd"/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של </w:t>
      </w:r>
      <w:proofErr w:type="spellStart"/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פרקטיקות</w:t>
      </w:r>
      <w:proofErr w:type="spellEnd"/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הוראה</w:t>
      </w:r>
      <w:r w:rsidR="006D628F">
        <w:rPr>
          <w:rFonts w:asciiTheme="minorBidi" w:hAnsiTheme="minorBidi" w:hint="cs"/>
          <w:sz w:val="24"/>
          <w:szCs w:val="24"/>
          <w:rtl/>
        </w:rPr>
        <w:t xml:space="preserve">: </w:t>
      </w:r>
      <w:r w:rsidRPr="00D82F20">
        <w:rPr>
          <w:rFonts w:asciiTheme="minorBidi" w:hAnsiTheme="minorBidi"/>
          <w:sz w:val="24"/>
          <w:szCs w:val="24"/>
          <w:rtl/>
        </w:rPr>
        <w:t xml:space="preserve">שימוש בייצוגי הוראה כגון  סרטונים, שיעורים לדוגמה, עבודות תלמידים, צפיית עמיתים, ניתוח שיעורים מצולמים, תכנון שיעורים ויחידות הוראה. </w:t>
      </w:r>
    </w:p>
    <w:p w:rsidR="00FD64E9" w:rsidRPr="00D82F20" w:rsidRDefault="00FD64E9" w:rsidP="006D628F">
      <w:pPr>
        <w:pStyle w:val="aa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משוב ורפלקציה</w:t>
      </w:r>
      <w:r w:rsidR="006D628F">
        <w:rPr>
          <w:rFonts w:asciiTheme="minorBidi" w:hAnsiTheme="minorBidi" w:hint="cs"/>
          <w:sz w:val="24"/>
          <w:szCs w:val="24"/>
          <w:rtl/>
        </w:rPr>
        <w:t>:</w:t>
      </w:r>
      <w:r w:rsidRPr="00D82F20">
        <w:rPr>
          <w:rFonts w:asciiTheme="minorBidi" w:hAnsiTheme="minorBidi"/>
          <w:sz w:val="24"/>
          <w:szCs w:val="24"/>
          <w:rtl/>
        </w:rPr>
        <w:t xml:space="preserve"> המזמנים שיח רפלקטיבי לקבלת משוב ולביצוע שינויים בפרקטיקה. </w:t>
      </w:r>
    </w:p>
    <w:p w:rsidR="00FD64E9" w:rsidRPr="00D82F20" w:rsidRDefault="00FD64E9" w:rsidP="006D628F">
      <w:pPr>
        <w:pStyle w:val="aa"/>
        <w:numPr>
          <w:ilvl w:val="0"/>
          <w:numId w:val="4"/>
        </w:numPr>
        <w:bidi/>
        <w:spacing w:after="0" w:line="360" w:lineRule="auto"/>
        <w:ind w:left="357" w:hanging="357"/>
        <w:jc w:val="both"/>
        <w:rPr>
          <w:rFonts w:asciiTheme="minorBidi" w:hAnsiTheme="minorBidi"/>
          <w:sz w:val="24"/>
          <w:szCs w:val="24"/>
        </w:rPr>
      </w:pPr>
      <w:r w:rsidRPr="00D82F20">
        <w:rPr>
          <w:rFonts w:asciiTheme="minorBidi" w:hAnsiTheme="minorBidi"/>
          <w:b/>
          <w:bCs/>
          <w:sz w:val="24"/>
          <w:szCs w:val="24"/>
          <w:u w:val="single"/>
          <w:rtl/>
        </w:rPr>
        <w:t>למידה לאורך זמן</w:t>
      </w:r>
      <w:r w:rsidR="006D628F">
        <w:rPr>
          <w:rFonts w:asciiTheme="minorBidi" w:hAnsiTheme="minorBidi" w:hint="cs"/>
          <w:sz w:val="24"/>
          <w:szCs w:val="24"/>
          <w:rtl/>
        </w:rPr>
        <w:t>:</w:t>
      </w:r>
      <w:r w:rsidRPr="00D82F20">
        <w:rPr>
          <w:rFonts w:asciiTheme="minorBidi" w:hAnsiTheme="minorBidi"/>
          <w:sz w:val="24"/>
          <w:szCs w:val="24"/>
          <w:rtl/>
        </w:rPr>
        <w:t xml:space="preserve"> המאפשרת לעובדי ההוראה זמן ללמידה, תרגול, יישום ורפלקציה בתכנים, </w:t>
      </w:r>
      <w:proofErr w:type="spellStart"/>
      <w:r w:rsidRPr="00D82F20">
        <w:rPr>
          <w:rFonts w:asciiTheme="minorBidi" w:hAnsiTheme="minorBidi"/>
          <w:sz w:val="24"/>
          <w:szCs w:val="24"/>
          <w:rtl/>
        </w:rPr>
        <w:t>בפרקטיקות</w:t>
      </w:r>
      <w:proofErr w:type="spellEnd"/>
      <w:r w:rsidRPr="00D82F20">
        <w:rPr>
          <w:rFonts w:asciiTheme="minorBidi" w:hAnsiTheme="minorBidi"/>
          <w:sz w:val="24"/>
          <w:szCs w:val="24"/>
          <w:rtl/>
        </w:rPr>
        <w:t xml:space="preserve"> ובאסטרטגיות הנלמדות ובהשפעתן על שינוי דרכי ההוראה שלהם.</w:t>
      </w:r>
    </w:p>
    <w:p w:rsidR="00C928E1" w:rsidRPr="00D82F20" w:rsidRDefault="00C928E1" w:rsidP="00C928E1">
      <w:p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u w:val="single"/>
          <w:shd w:val="clear" w:color="auto" w:fill="FFFFFF"/>
          <w:rtl/>
        </w:rPr>
      </w:pPr>
      <w:r w:rsidRPr="00D82F20">
        <w:rPr>
          <w:rFonts w:asciiTheme="minorBidi" w:hAnsiTheme="minorBidi" w:cstheme="minorBidi"/>
          <w:b/>
          <w:bCs/>
          <w:color w:val="000000"/>
          <w:u w:val="single"/>
          <w:shd w:val="clear" w:color="auto" w:fill="FFFFFF"/>
          <w:rtl/>
        </w:rPr>
        <w:t xml:space="preserve">הכלה והשתלבות </w:t>
      </w:r>
    </w:p>
    <w:p w:rsidR="00C928E1" w:rsidRPr="00D82F20" w:rsidRDefault="00C928E1" w:rsidP="00A14159">
      <w:p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D82F20">
        <w:rPr>
          <w:rFonts w:asciiTheme="minorBidi" w:hAnsiTheme="minorBidi" w:cstheme="minorBidi"/>
          <w:b/>
          <w:bCs/>
          <w:rtl/>
        </w:rPr>
        <w:t xml:space="preserve">החל משנת הלימודים </w:t>
      </w:r>
      <w:proofErr w:type="spellStart"/>
      <w:r w:rsidRPr="00D82F20">
        <w:rPr>
          <w:rFonts w:asciiTheme="minorBidi" w:hAnsiTheme="minorBidi" w:cstheme="minorBidi"/>
          <w:b/>
          <w:bCs/>
          <w:rtl/>
        </w:rPr>
        <w:t>תש"ף</w:t>
      </w:r>
      <w:proofErr w:type="spellEnd"/>
      <w:r w:rsidR="00004CCB" w:rsidRPr="00D82F20">
        <w:rPr>
          <w:rFonts w:asciiTheme="minorBidi" w:hAnsiTheme="minorBidi" w:cstheme="minorBidi"/>
          <w:b/>
          <w:bCs/>
          <w:rtl/>
        </w:rPr>
        <w:t xml:space="preserve"> מיושם</w:t>
      </w:r>
      <w:r w:rsidRPr="00D82F20">
        <w:rPr>
          <w:rFonts w:asciiTheme="minorBidi" w:hAnsiTheme="minorBidi" w:cstheme="minorBidi"/>
          <w:b/>
          <w:bCs/>
          <w:rtl/>
        </w:rPr>
        <w:t xml:space="preserve"> תיקון 11 לחוק החינוך המיוחד, הכלה וההשתלבות. </w:t>
      </w:r>
    </w:p>
    <w:p w:rsidR="00C928E1" w:rsidRPr="00D82F20" w:rsidRDefault="00C928E1" w:rsidP="00063068">
      <w:pPr>
        <w:spacing w:line="360" w:lineRule="auto"/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color w:val="000000"/>
          <w:shd w:val="clear" w:color="auto" w:fill="FFFFFF"/>
          <w:rtl/>
        </w:rPr>
        <w:t>בתכנון ההשתלמות שבהובלתכם, קיימת חשיבות רבה בהתייחסות להקניית כלים מעשיים להוראת תלמידים שוני צרכים, כגון</w:t>
      </w:r>
      <w:r w:rsidR="00063068">
        <w:rPr>
          <w:rFonts w:asciiTheme="minorBidi" w:hAnsiTheme="minorBidi" w:cstheme="minorBidi" w:hint="cs"/>
          <w:color w:val="000000"/>
          <w:shd w:val="clear" w:color="auto" w:fill="FFFFFF"/>
          <w:rtl/>
        </w:rPr>
        <w:t>:</w:t>
      </w:r>
      <w:r w:rsidRPr="00D82F20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 הוראה דיפר</w:t>
      </w:r>
      <w:r w:rsidR="00063068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נציאלית, התייחסות להיבטים </w:t>
      </w:r>
      <w:proofErr w:type="spellStart"/>
      <w:r w:rsidR="00063068">
        <w:rPr>
          <w:rFonts w:asciiTheme="minorBidi" w:hAnsiTheme="minorBidi" w:cstheme="minorBidi"/>
          <w:color w:val="000000"/>
          <w:shd w:val="clear" w:color="auto" w:fill="FFFFFF"/>
          <w:rtl/>
        </w:rPr>
        <w:t>פסיכו</w:t>
      </w:r>
      <w:r w:rsidRPr="00D82F20">
        <w:rPr>
          <w:rFonts w:asciiTheme="minorBidi" w:hAnsiTheme="minorBidi" w:cstheme="minorBidi"/>
          <w:color w:val="000000"/>
          <w:shd w:val="clear" w:color="auto" w:fill="FFFFFF"/>
          <w:rtl/>
        </w:rPr>
        <w:t>פדגוגיים</w:t>
      </w:r>
      <w:proofErr w:type="spellEnd"/>
      <w:r w:rsidRPr="00D82F20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 ועוד. להלן קישור לאתר משרד החינוך </w:t>
      </w:r>
      <w:hyperlink r:id="rId16" w:history="1">
        <w:r w:rsidRPr="00D82F20">
          <w:rPr>
            <w:rStyle w:val="Hyperlink"/>
            <w:rFonts w:asciiTheme="minorBidi" w:hAnsiTheme="minorBidi" w:cstheme="minorBidi"/>
            <w:rtl/>
          </w:rPr>
          <w:t>הכלה והשתלבות פורטל עובדי הוראה</w:t>
        </w:r>
      </w:hyperlink>
    </w:p>
    <w:p w:rsidR="00C928E1" w:rsidRPr="00D82F20" w:rsidRDefault="00C928E1" w:rsidP="00C928E1">
      <w:pPr>
        <w:spacing w:line="360" w:lineRule="auto"/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color w:val="000000"/>
          <w:shd w:val="clear" w:color="auto" w:fill="FFFFFF"/>
          <w:rtl/>
        </w:rPr>
        <w:t>באתר תמצאו מגוון חומרים, כלים, סרטונים...לשימושכם</w:t>
      </w:r>
      <w:r w:rsidR="00063068">
        <w:rPr>
          <w:rFonts w:asciiTheme="minorBidi" w:hAnsiTheme="minorBidi" w:cstheme="minorBidi" w:hint="cs"/>
          <w:rtl/>
        </w:rPr>
        <w:t>.</w:t>
      </w:r>
    </w:p>
    <w:p w:rsidR="001C7F22" w:rsidRPr="00D82F20" w:rsidRDefault="001C7F22" w:rsidP="00C928E1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C928E1" w:rsidRPr="00D82F20" w:rsidRDefault="00C928E1" w:rsidP="00063068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D82F20">
        <w:rPr>
          <w:rFonts w:asciiTheme="minorBidi" w:hAnsiTheme="minorBidi" w:cstheme="minorBidi"/>
          <w:b/>
          <w:bCs/>
          <w:u w:val="single"/>
          <w:rtl/>
        </w:rPr>
        <w:t>משוב ותהליך הערכה להשתלמות</w:t>
      </w:r>
    </w:p>
    <w:p w:rsidR="00004CCB" w:rsidRPr="00D82F20" w:rsidRDefault="00C928E1" w:rsidP="00004CCB">
      <w:pPr>
        <w:spacing w:line="360" w:lineRule="auto"/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rtl/>
        </w:rPr>
        <w:t>מדי שנה אנו מקיימים תהליכי הערכה קבועים ל</w:t>
      </w:r>
      <w:r w:rsidR="00004CCB" w:rsidRPr="00D82F20">
        <w:rPr>
          <w:rFonts w:asciiTheme="minorBidi" w:hAnsiTheme="minorBidi" w:cstheme="minorBidi"/>
          <w:rtl/>
        </w:rPr>
        <w:t>חלק מה</w:t>
      </w:r>
      <w:r w:rsidRPr="00D82F20">
        <w:rPr>
          <w:rFonts w:asciiTheme="minorBidi" w:hAnsiTheme="minorBidi" w:cstheme="minorBidi"/>
          <w:rtl/>
        </w:rPr>
        <w:t xml:space="preserve">השתלמויות השונות </w:t>
      </w:r>
      <w:r w:rsidR="00004CCB" w:rsidRPr="00D82F20">
        <w:rPr>
          <w:rFonts w:asciiTheme="minorBidi" w:hAnsiTheme="minorBidi" w:cstheme="minorBidi"/>
          <w:rtl/>
        </w:rPr>
        <w:t xml:space="preserve"> הכוללים מילוי שאלון הערכה  ו/ או </w:t>
      </w:r>
      <w:proofErr w:type="spellStart"/>
      <w:r w:rsidR="00004CCB" w:rsidRPr="00D82F20">
        <w:rPr>
          <w:rFonts w:asciiTheme="minorBidi" w:hAnsiTheme="minorBidi" w:cstheme="minorBidi"/>
          <w:rtl/>
        </w:rPr>
        <w:t>צפיה</w:t>
      </w:r>
      <w:proofErr w:type="spellEnd"/>
      <w:r w:rsidR="00004CCB" w:rsidRPr="00D82F20">
        <w:rPr>
          <w:rFonts w:asciiTheme="minorBidi" w:hAnsiTheme="minorBidi" w:cstheme="minorBidi"/>
          <w:rtl/>
        </w:rPr>
        <w:t>.</w:t>
      </w:r>
    </w:p>
    <w:p w:rsidR="00C928E1" w:rsidRPr="00D82F20" w:rsidRDefault="00C928E1" w:rsidP="00063068">
      <w:pPr>
        <w:spacing w:line="360" w:lineRule="auto"/>
        <w:rPr>
          <w:rFonts w:asciiTheme="minorBidi" w:hAnsiTheme="minorBidi" w:cstheme="minorBidi"/>
        </w:rPr>
      </w:pPr>
      <w:r w:rsidRPr="00D82F20">
        <w:rPr>
          <w:rFonts w:asciiTheme="minorBidi" w:hAnsiTheme="minorBidi" w:cstheme="minorBidi"/>
          <w:b/>
          <w:bCs/>
          <w:rtl/>
        </w:rPr>
        <w:t>רכזת ההערכה</w:t>
      </w:r>
      <w:r w:rsidR="00063068">
        <w:rPr>
          <w:rFonts w:asciiTheme="minorBidi" w:hAnsiTheme="minorBidi" w:cstheme="minorBidi" w:hint="cs"/>
          <w:b/>
          <w:bCs/>
          <w:rtl/>
        </w:rPr>
        <w:t>-</w:t>
      </w:r>
      <w:r w:rsidRPr="00D82F20">
        <w:rPr>
          <w:rFonts w:asciiTheme="minorBidi" w:hAnsiTheme="minorBidi" w:cstheme="minorBidi"/>
          <w:b/>
          <w:bCs/>
          <w:rtl/>
        </w:rPr>
        <w:t>נחמה סלע אלה,</w:t>
      </w:r>
      <w:r w:rsidRPr="00D82F20">
        <w:rPr>
          <w:rFonts w:asciiTheme="minorBidi" w:hAnsiTheme="minorBidi" w:cstheme="minorBidi"/>
          <w:rtl/>
        </w:rPr>
        <w:t xml:space="preserve"> מיידעת מבעוד מועד את מובילי ההשתלמות הרלוונטיים ואת המשתתפים בהשתלמויות שנבחרו. ממצאי המשוב מעובדים לדוח מקצועי ומפורט, ורכזת ההערכה </w:t>
      </w:r>
      <w:proofErr w:type="spellStart"/>
      <w:r w:rsidRPr="00D82F20">
        <w:rPr>
          <w:rFonts w:asciiTheme="minorBidi" w:hAnsiTheme="minorBidi" w:cstheme="minorBidi"/>
          <w:rtl/>
        </w:rPr>
        <w:t>בפסג"ה</w:t>
      </w:r>
      <w:proofErr w:type="spellEnd"/>
      <w:r w:rsidRPr="00D82F20">
        <w:rPr>
          <w:rFonts w:asciiTheme="minorBidi" w:hAnsiTheme="minorBidi" w:cstheme="minorBidi"/>
          <w:rtl/>
        </w:rPr>
        <w:t xml:space="preserve"> מקיימת בעקבות הדוח שיח משו</w:t>
      </w:r>
      <w:r w:rsidR="00004CCB" w:rsidRPr="00D82F20">
        <w:rPr>
          <w:rFonts w:asciiTheme="minorBidi" w:hAnsiTheme="minorBidi" w:cstheme="minorBidi"/>
          <w:rtl/>
        </w:rPr>
        <w:t>ב עם כל מוביל השתלמות. על מוביל</w:t>
      </w:r>
      <w:r w:rsidRPr="00D82F20">
        <w:rPr>
          <w:rFonts w:asciiTheme="minorBidi" w:hAnsiTheme="minorBidi" w:cstheme="minorBidi"/>
          <w:rtl/>
        </w:rPr>
        <w:t xml:space="preserve"> ההשתלמות לדאוג לכך שכל המשתלמים יענו על המשוב, כחלק בלתי נפרד ממטלות ההשתלמות. </w:t>
      </w:r>
      <w:r w:rsidRPr="00D82F20">
        <w:rPr>
          <w:rFonts w:asciiTheme="minorBidi" w:hAnsiTheme="minorBidi" w:cstheme="minorBidi"/>
          <w:b/>
          <w:bCs/>
          <w:rtl/>
        </w:rPr>
        <w:t>נחמה</w:t>
      </w:r>
      <w:r w:rsidR="00004CCB" w:rsidRPr="00D82F20">
        <w:rPr>
          <w:rFonts w:asciiTheme="minorBidi" w:hAnsiTheme="minorBidi" w:cstheme="minorBidi"/>
          <w:b/>
          <w:bCs/>
          <w:rtl/>
        </w:rPr>
        <w:t xml:space="preserve"> סלע אלה</w:t>
      </w:r>
      <w:r w:rsidRPr="00D82F20">
        <w:rPr>
          <w:rFonts w:asciiTheme="minorBidi" w:hAnsiTheme="minorBidi" w:cstheme="minorBidi"/>
          <w:rtl/>
        </w:rPr>
        <w:t xml:space="preserve">: </w:t>
      </w:r>
      <w:hyperlink r:id="rId17" w:history="1">
        <w:r w:rsidRPr="00D82F20">
          <w:rPr>
            <w:rStyle w:val="Hyperlink"/>
            <w:rFonts w:asciiTheme="minorBidi" w:hAnsiTheme="minorBidi" w:cstheme="minorBidi"/>
            <w:b/>
            <w:bCs/>
          </w:rPr>
          <w:t>nehama_se@pisgajer.org</w:t>
        </w:r>
      </w:hyperlink>
      <w:r w:rsidRPr="00D82F20">
        <w:rPr>
          <w:rFonts w:asciiTheme="minorBidi" w:hAnsiTheme="minorBidi" w:cstheme="minorBidi"/>
        </w:rPr>
        <w:t xml:space="preserve"> </w:t>
      </w:r>
      <w:r w:rsidRPr="00D82F20">
        <w:rPr>
          <w:rFonts w:asciiTheme="minorBidi" w:hAnsiTheme="minorBidi" w:cstheme="minorBidi"/>
          <w:rtl/>
        </w:rPr>
        <w:t>, 02-6233888 שלוחה 229</w:t>
      </w:r>
    </w:p>
    <w:p w:rsidR="00004CCB" w:rsidRPr="00D82F20" w:rsidRDefault="00004CCB" w:rsidP="009727D3">
      <w:pPr>
        <w:spacing w:line="360" w:lineRule="auto"/>
        <w:rPr>
          <w:rFonts w:asciiTheme="minorBidi" w:eastAsia="Arial Unicode MS" w:hAnsiTheme="minorBidi" w:cstheme="minorBidi"/>
          <w:b/>
          <w:bCs/>
          <w:rtl/>
        </w:rPr>
      </w:pPr>
    </w:p>
    <w:p w:rsidR="00004CCB" w:rsidRPr="00D82F20" w:rsidRDefault="00D863AD" w:rsidP="009727D3">
      <w:pPr>
        <w:spacing w:line="360" w:lineRule="auto"/>
        <w:rPr>
          <w:rFonts w:asciiTheme="minorBidi" w:eastAsia="Arial Unicode MS" w:hAnsiTheme="minorBidi" w:cstheme="minorBidi"/>
          <w:b/>
          <w:bCs/>
          <w:rtl/>
        </w:rPr>
      </w:pPr>
      <w:r w:rsidRPr="00D82F20">
        <w:rPr>
          <w:rFonts w:asciiTheme="minorBidi" w:eastAsia="Arial Unicode MS" w:hAnsiTheme="minorBidi" w:cstheme="minorBidi"/>
          <w:b/>
          <w:bCs/>
          <w:rtl/>
        </w:rPr>
        <w:t>תודה על שיתוף הפעולה</w:t>
      </w:r>
    </w:p>
    <w:p w:rsidR="00004CCB" w:rsidRPr="00D82F20" w:rsidRDefault="00004CCB" w:rsidP="00004CCB">
      <w:pPr>
        <w:rPr>
          <w:rFonts w:asciiTheme="minorBidi" w:hAnsiTheme="minorBidi" w:cstheme="minorBidi"/>
          <w:rtl/>
        </w:rPr>
      </w:pPr>
    </w:p>
    <w:p w:rsidR="00004CCB" w:rsidRPr="00D82F20" w:rsidRDefault="00004CCB" w:rsidP="00004CCB">
      <w:pPr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rtl/>
        </w:rPr>
        <w:t xml:space="preserve">                                                בברכה</w:t>
      </w:r>
    </w:p>
    <w:p w:rsidR="00004CCB" w:rsidRPr="00D82F20" w:rsidRDefault="00004CCB" w:rsidP="00004CCB">
      <w:pPr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rtl/>
        </w:rPr>
        <w:t xml:space="preserve">        מיכל סטולר                                                                טליה פסחוביץ                                                                </w:t>
      </w:r>
    </w:p>
    <w:p w:rsidR="00004CCB" w:rsidRPr="00D82F20" w:rsidRDefault="00004CCB" w:rsidP="002B579E">
      <w:pPr>
        <w:rPr>
          <w:rFonts w:asciiTheme="minorBidi" w:hAnsiTheme="minorBidi" w:cstheme="minorBidi"/>
          <w:rtl/>
        </w:rPr>
      </w:pPr>
      <w:r w:rsidRPr="00D82F20">
        <w:rPr>
          <w:rFonts w:asciiTheme="minorBidi" w:hAnsiTheme="minorBidi" w:cstheme="minorBidi"/>
          <w:rtl/>
        </w:rPr>
        <w:t xml:space="preserve">מנהלת מרכז פסג"ה מנח"י </w:t>
      </w:r>
      <w:r w:rsidR="00345DF4" w:rsidRPr="00D82F20">
        <w:rPr>
          <w:rFonts w:asciiTheme="minorBidi" w:hAnsiTheme="minorBidi" w:cstheme="minorBidi"/>
          <w:rtl/>
        </w:rPr>
        <w:t>מערב</w:t>
      </w:r>
      <w:r w:rsidRPr="00D82F20">
        <w:rPr>
          <w:rFonts w:asciiTheme="minorBidi" w:hAnsiTheme="minorBidi" w:cstheme="minorBidi"/>
          <w:rtl/>
        </w:rPr>
        <w:t xml:space="preserve">                                    ראש מנהל השתלמויות </w:t>
      </w:r>
      <w:r w:rsidR="00AB4DC1">
        <w:rPr>
          <w:rFonts w:asciiTheme="minorBidi" w:hAnsiTheme="minorBidi" w:cstheme="minorBidi" w:hint="cs"/>
          <w:rtl/>
        </w:rPr>
        <w:t>ו</w:t>
      </w:r>
      <w:r w:rsidR="002B579E">
        <w:rPr>
          <w:rFonts w:asciiTheme="minorBidi" w:hAnsiTheme="minorBidi" w:cstheme="minorBidi" w:hint="cs"/>
          <w:rtl/>
        </w:rPr>
        <w:t>מ</w:t>
      </w:r>
      <w:r w:rsidRPr="00D82F20">
        <w:rPr>
          <w:rFonts w:asciiTheme="minorBidi" w:hAnsiTheme="minorBidi" w:cstheme="minorBidi"/>
          <w:rtl/>
        </w:rPr>
        <w:t>חשוב</w:t>
      </w:r>
    </w:p>
    <w:p w:rsidR="00E84CA3" w:rsidRPr="00D82F20" w:rsidRDefault="00E84CA3" w:rsidP="00004CCB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E84CA3" w:rsidRPr="00D82F20" w:rsidSect="008A4B82">
      <w:headerReference w:type="default" r:id="rId18"/>
      <w:footerReference w:type="default" r:id="rId19"/>
      <w:pgSz w:w="11907" w:h="16839" w:code="9"/>
      <w:pgMar w:top="2268" w:right="1894" w:bottom="1418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55" w:rsidRDefault="007E6D55" w:rsidP="00563295">
      <w:r>
        <w:separator/>
      </w:r>
    </w:p>
  </w:endnote>
  <w:endnote w:type="continuationSeparator" w:id="0">
    <w:p w:rsidR="007E6D55" w:rsidRDefault="007E6D55" w:rsidP="005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95" w:rsidRDefault="00E85E4E" w:rsidP="00185102">
    <w:pPr>
      <w:pStyle w:val="a5"/>
      <w:tabs>
        <w:tab w:val="clear" w:pos="4680"/>
        <w:tab w:val="clear" w:pos="9360"/>
        <w:tab w:val="left" w:pos="1997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-497840</wp:posOffset>
          </wp:positionV>
          <wp:extent cx="6743700" cy="537210"/>
          <wp:effectExtent l="0" t="0" r="0" b="0"/>
          <wp:wrapTight wrapText="bothSides">
            <wp:wrapPolygon edited="0">
              <wp:start x="0" y="0"/>
              <wp:lineTo x="0" y="20681"/>
              <wp:lineTo x="21539" y="20681"/>
              <wp:lineTo x="21539" y="0"/>
              <wp:lineTo x="0" y="0"/>
            </wp:wrapPolygon>
          </wp:wrapTight>
          <wp:docPr id="1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32" b="15887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55" w:rsidRDefault="007E6D55" w:rsidP="00563295">
      <w:r>
        <w:separator/>
      </w:r>
    </w:p>
  </w:footnote>
  <w:footnote w:type="continuationSeparator" w:id="0">
    <w:p w:rsidR="007E6D55" w:rsidRDefault="007E6D55" w:rsidP="0056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3" w:rsidRDefault="00E85E4E" w:rsidP="00563295">
    <w:pPr>
      <w:pStyle w:val="a3"/>
      <w:rPr>
        <w:noProof/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-236220</wp:posOffset>
          </wp:positionV>
          <wp:extent cx="1328420" cy="846455"/>
          <wp:effectExtent l="0" t="0" r="5080" b="0"/>
          <wp:wrapTight wrapText="bothSides">
            <wp:wrapPolygon edited="0">
              <wp:start x="0" y="0"/>
              <wp:lineTo x="0" y="20903"/>
              <wp:lineTo x="21373" y="20903"/>
              <wp:lineTo x="21373" y="0"/>
              <wp:lineTo x="0" y="0"/>
            </wp:wrapPolygon>
          </wp:wrapTight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733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-403860</wp:posOffset>
          </wp:positionV>
          <wp:extent cx="1414145" cy="1017905"/>
          <wp:effectExtent l="0" t="0" r="0" b="0"/>
          <wp:wrapTight wrapText="bothSides">
            <wp:wrapPolygon edited="0">
              <wp:start x="0" y="0"/>
              <wp:lineTo x="0" y="21021"/>
              <wp:lineTo x="21241" y="21021"/>
              <wp:lineTo x="21241" y="0"/>
              <wp:lineTo x="0" y="0"/>
            </wp:wrapPolygon>
          </wp:wrapTight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295" w:rsidRPr="002C72CF" w:rsidRDefault="00563295" w:rsidP="00B53030">
    <w:pPr>
      <w:pStyle w:val="a3"/>
      <w:jc w:val="right"/>
      <w:rPr>
        <w:b/>
        <w:bCs/>
        <w:noProof/>
        <w:vertAlign w:val="subscript"/>
      </w:rPr>
    </w:pPr>
  </w:p>
  <w:p w:rsidR="00563295" w:rsidRDefault="00563295" w:rsidP="00563295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45A"/>
    <w:multiLevelType w:val="hybridMultilevel"/>
    <w:tmpl w:val="2852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222"/>
    <w:multiLevelType w:val="hybridMultilevel"/>
    <w:tmpl w:val="42BED9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0D6F"/>
    <w:multiLevelType w:val="hybridMultilevel"/>
    <w:tmpl w:val="3724E428"/>
    <w:lvl w:ilvl="0" w:tplc="E40636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4329"/>
    <w:multiLevelType w:val="hybridMultilevel"/>
    <w:tmpl w:val="8EAAAE2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119A"/>
    <w:multiLevelType w:val="hybridMultilevel"/>
    <w:tmpl w:val="CA16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2557"/>
    <w:multiLevelType w:val="hybridMultilevel"/>
    <w:tmpl w:val="0D3A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D3F54"/>
    <w:multiLevelType w:val="hybridMultilevel"/>
    <w:tmpl w:val="CA70A1D2"/>
    <w:lvl w:ilvl="0" w:tplc="90E638AC">
      <w:start w:val="1"/>
      <w:numFmt w:val="hebrew1"/>
      <w:lvlText w:val="%1."/>
      <w:lvlJc w:val="left"/>
      <w:pPr>
        <w:ind w:left="130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7">
    <w:nsid w:val="71B320C2"/>
    <w:multiLevelType w:val="hybridMultilevel"/>
    <w:tmpl w:val="7274609E"/>
    <w:lvl w:ilvl="0" w:tplc="0E1C9D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DA3FEB"/>
    <w:multiLevelType w:val="hybridMultilevel"/>
    <w:tmpl w:val="283CD4F6"/>
    <w:lvl w:ilvl="0" w:tplc="A3FEE2B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C1026"/>
    <w:multiLevelType w:val="hybridMultilevel"/>
    <w:tmpl w:val="8FCAC244"/>
    <w:lvl w:ilvl="0" w:tplc="408C981A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6"/>
    <w:rsid w:val="00004CCB"/>
    <w:rsid w:val="000070E0"/>
    <w:rsid w:val="00027353"/>
    <w:rsid w:val="0003709D"/>
    <w:rsid w:val="000470AB"/>
    <w:rsid w:val="00062C99"/>
    <w:rsid w:val="00063068"/>
    <w:rsid w:val="00067BCB"/>
    <w:rsid w:val="00077D87"/>
    <w:rsid w:val="000B6E06"/>
    <w:rsid w:val="000D64EF"/>
    <w:rsid w:val="001008E1"/>
    <w:rsid w:val="00101466"/>
    <w:rsid w:val="00141229"/>
    <w:rsid w:val="00185102"/>
    <w:rsid w:val="001879EA"/>
    <w:rsid w:val="001C7F22"/>
    <w:rsid w:val="001D02A6"/>
    <w:rsid w:val="00210E9A"/>
    <w:rsid w:val="002437E3"/>
    <w:rsid w:val="002462DC"/>
    <w:rsid w:val="00261DA7"/>
    <w:rsid w:val="002B579E"/>
    <w:rsid w:val="002C72CF"/>
    <w:rsid w:val="002E2F41"/>
    <w:rsid w:val="0031579C"/>
    <w:rsid w:val="00345DF4"/>
    <w:rsid w:val="00394ACF"/>
    <w:rsid w:val="003B0D0A"/>
    <w:rsid w:val="003C199C"/>
    <w:rsid w:val="004003C6"/>
    <w:rsid w:val="00401BEA"/>
    <w:rsid w:val="004538A1"/>
    <w:rsid w:val="00462282"/>
    <w:rsid w:val="00497046"/>
    <w:rsid w:val="004B2FDB"/>
    <w:rsid w:val="004D381C"/>
    <w:rsid w:val="004E6A2C"/>
    <w:rsid w:val="004F4BD9"/>
    <w:rsid w:val="00532E84"/>
    <w:rsid w:val="005436F9"/>
    <w:rsid w:val="00563295"/>
    <w:rsid w:val="005A3896"/>
    <w:rsid w:val="005B64C8"/>
    <w:rsid w:val="005E3EFB"/>
    <w:rsid w:val="006427B3"/>
    <w:rsid w:val="00645261"/>
    <w:rsid w:val="00656F07"/>
    <w:rsid w:val="006B710E"/>
    <w:rsid w:val="006D628F"/>
    <w:rsid w:val="00730CD6"/>
    <w:rsid w:val="00767C80"/>
    <w:rsid w:val="00775129"/>
    <w:rsid w:val="007E6D55"/>
    <w:rsid w:val="00801679"/>
    <w:rsid w:val="00823BDE"/>
    <w:rsid w:val="00832CF8"/>
    <w:rsid w:val="008426DF"/>
    <w:rsid w:val="00876FCC"/>
    <w:rsid w:val="008770A2"/>
    <w:rsid w:val="008974C7"/>
    <w:rsid w:val="008A4B82"/>
    <w:rsid w:val="008B52DF"/>
    <w:rsid w:val="008B6852"/>
    <w:rsid w:val="00924211"/>
    <w:rsid w:val="0092557A"/>
    <w:rsid w:val="009445FB"/>
    <w:rsid w:val="00946FE3"/>
    <w:rsid w:val="009727D3"/>
    <w:rsid w:val="00997FF2"/>
    <w:rsid w:val="009A50DA"/>
    <w:rsid w:val="009C4021"/>
    <w:rsid w:val="009C74C0"/>
    <w:rsid w:val="009D42F7"/>
    <w:rsid w:val="009F77C8"/>
    <w:rsid w:val="00A14159"/>
    <w:rsid w:val="00A24A94"/>
    <w:rsid w:val="00AB10DF"/>
    <w:rsid w:val="00AB4DC1"/>
    <w:rsid w:val="00B33F44"/>
    <w:rsid w:val="00B53030"/>
    <w:rsid w:val="00B76A37"/>
    <w:rsid w:val="00B80E72"/>
    <w:rsid w:val="00B83985"/>
    <w:rsid w:val="00BB0637"/>
    <w:rsid w:val="00BC2B08"/>
    <w:rsid w:val="00BE10CA"/>
    <w:rsid w:val="00C32C26"/>
    <w:rsid w:val="00C56BAF"/>
    <w:rsid w:val="00C85735"/>
    <w:rsid w:val="00C86BB2"/>
    <w:rsid w:val="00C928E1"/>
    <w:rsid w:val="00CA390B"/>
    <w:rsid w:val="00CE25F7"/>
    <w:rsid w:val="00CE5A9E"/>
    <w:rsid w:val="00D109DD"/>
    <w:rsid w:val="00D173D4"/>
    <w:rsid w:val="00D54C61"/>
    <w:rsid w:val="00D67320"/>
    <w:rsid w:val="00D82099"/>
    <w:rsid w:val="00D82F20"/>
    <w:rsid w:val="00D863AD"/>
    <w:rsid w:val="00DB5372"/>
    <w:rsid w:val="00DB7879"/>
    <w:rsid w:val="00E147D4"/>
    <w:rsid w:val="00E358A0"/>
    <w:rsid w:val="00E51CA7"/>
    <w:rsid w:val="00E60A64"/>
    <w:rsid w:val="00E7459A"/>
    <w:rsid w:val="00E84CA3"/>
    <w:rsid w:val="00E85E4E"/>
    <w:rsid w:val="00EB3F66"/>
    <w:rsid w:val="00ED7679"/>
    <w:rsid w:val="00F0345B"/>
    <w:rsid w:val="00F06F36"/>
    <w:rsid w:val="00F3403E"/>
    <w:rsid w:val="00F369D6"/>
    <w:rsid w:val="00F52406"/>
    <w:rsid w:val="00F53D62"/>
    <w:rsid w:val="00F55B75"/>
    <w:rsid w:val="00F739FD"/>
    <w:rsid w:val="00FD4187"/>
    <w:rsid w:val="00FD4ED8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5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7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C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42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63295"/>
  </w:style>
  <w:style w:type="paragraph" w:styleId="a5">
    <w:name w:val="footer"/>
    <w:basedOn w:val="a"/>
    <w:link w:val="a6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63295"/>
  </w:style>
  <w:style w:type="paragraph" w:styleId="a7">
    <w:name w:val="Balloon Text"/>
    <w:basedOn w:val="a"/>
    <w:link w:val="a8"/>
    <w:uiPriority w:val="99"/>
    <w:semiHidden/>
    <w:unhideWhenUsed/>
    <w:rsid w:val="0056329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5632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3295"/>
    <w:rPr>
      <w:color w:val="0000FF"/>
      <w:u w:val="single"/>
    </w:rPr>
  </w:style>
  <w:style w:type="character" w:customStyle="1" w:styleId="20">
    <w:name w:val="כותרת 2 תו"/>
    <w:link w:val="2"/>
    <w:uiPriority w:val="9"/>
    <w:semiHidden/>
    <w:rsid w:val="00E84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Placeholder Text"/>
    <w:uiPriority w:val="99"/>
    <w:semiHidden/>
    <w:rsid w:val="00E7459A"/>
    <w:rPr>
      <w:color w:val="808080"/>
    </w:rPr>
  </w:style>
  <w:style w:type="paragraph" w:styleId="aa">
    <w:name w:val="List Paragraph"/>
    <w:basedOn w:val="a"/>
    <w:uiPriority w:val="34"/>
    <w:qFormat/>
    <w:rsid w:val="00C928E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5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7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C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42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63295"/>
  </w:style>
  <w:style w:type="paragraph" w:styleId="a5">
    <w:name w:val="footer"/>
    <w:basedOn w:val="a"/>
    <w:link w:val="a6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63295"/>
  </w:style>
  <w:style w:type="paragraph" w:styleId="a7">
    <w:name w:val="Balloon Text"/>
    <w:basedOn w:val="a"/>
    <w:link w:val="a8"/>
    <w:uiPriority w:val="99"/>
    <w:semiHidden/>
    <w:unhideWhenUsed/>
    <w:rsid w:val="0056329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5632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3295"/>
    <w:rPr>
      <w:color w:val="0000FF"/>
      <w:u w:val="single"/>
    </w:rPr>
  </w:style>
  <w:style w:type="character" w:customStyle="1" w:styleId="20">
    <w:name w:val="כותרת 2 תו"/>
    <w:link w:val="2"/>
    <w:uiPriority w:val="9"/>
    <w:semiHidden/>
    <w:rsid w:val="00E84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Placeholder Text"/>
    <w:uiPriority w:val="99"/>
    <w:semiHidden/>
    <w:rsid w:val="00E7459A"/>
    <w:rPr>
      <w:color w:val="808080"/>
    </w:rPr>
  </w:style>
  <w:style w:type="paragraph" w:styleId="aa">
    <w:name w:val="List Paragraph"/>
    <w:basedOn w:val="a"/>
    <w:uiPriority w:val="34"/>
    <w:qFormat/>
    <w:rsid w:val="00C928E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vit_l@pisgajer.org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ofessionaldevelopment.taldor.co.il/HomePage.aspx" TargetMode="External"/><Relationship Id="rId17" Type="http://schemas.openxmlformats.org/officeDocument/2006/relationships/hyperlink" Target="mailto:nehama_se@pisgajer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p.education.gov.il/hahala-hishtalvo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nit_c@pisgajer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pisgajer.org/" TargetMode="External"/><Relationship Id="rId10" Type="http://schemas.openxmlformats.org/officeDocument/2006/relationships/hyperlink" Target="mailto:talia_p@mahad.ac.i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hagitsa@pisagaj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04;&#1497;&#1497;&#1512;%20&#1502;&#1499;&#1514;&#1489;&#1497;&#1501;,%20&#1500;&#1493;&#1490;&#1493;%20&#1508;&#1505;&#1490;&#1492;%20&#1493;&#1506;&#1493;&#1491;\&#1500;&#1493;&#1490;&#1493;&#1488;&#1497;&#1501;%20&#1513;&#1493;&#1504;&#1497;&#1501;\&#1500;&#1493;&#1490;&#1493;%20&#1514;&#1513;&#1506;&#1492;%20%20&#1508;&#1505;&#1490;&#1492;%20&#1502;&#1504;&#1495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60C5C-6798-42A1-9A7F-74952C0F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תשעה  פסגה מנחי</Template>
  <TotalTime>0</TotalTime>
  <Pages>5</Pages>
  <Words>1383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>הנדון:</dc:subject>
  <dc:creator>Talia</dc:creator>
  <cp:lastModifiedBy>Talia</cp:lastModifiedBy>
  <cp:revision>2</cp:revision>
  <cp:lastPrinted>2020-08-05T10:23:00Z</cp:lastPrinted>
  <dcterms:created xsi:type="dcterms:W3CDTF">2020-08-11T10:43:00Z</dcterms:created>
  <dcterms:modified xsi:type="dcterms:W3CDTF">2020-08-11T10:43:00Z</dcterms:modified>
</cp:coreProperties>
</file>